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66B" w:rsidRPr="00984071" w:rsidRDefault="00A0666B" w:rsidP="00A0666B">
      <w:pPr>
        <w:widowControl w:val="0"/>
        <w:jc w:val="center"/>
        <w:rPr>
          <w:rFonts w:ascii="Arial CYR" w:hAnsi="Arial CYR" w:cs="Arial CYR"/>
          <w:kern w:val="1"/>
          <w:sz w:val="36"/>
          <w:szCs w:val="36"/>
        </w:rPr>
      </w:pPr>
      <w:r w:rsidRPr="00984071">
        <w:rPr>
          <w:rFonts w:cs="Times New Roman CYR"/>
          <w:kern w:val="1"/>
          <w:sz w:val="36"/>
          <w:szCs w:val="36"/>
        </w:rPr>
        <w:t>Администрация городского округа город Бор</w:t>
      </w:r>
    </w:p>
    <w:p w:rsidR="00A0666B" w:rsidRPr="00984071" w:rsidRDefault="00A0666B" w:rsidP="00A0666B">
      <w:pPr>
        <w:widowControl w:val="0"/>
        <w:tabs>
          <w:tab w:val="left" w:pos="9071"/>
        </w:tabs>
        <w:jc w:val="center"/>
        <w:rPr>
          <w:rFonts w:ascii="Arial CYR" w:hAnsi="Arial CYR" w:cs="Arial CYR"/>
          <w:kern w:val="1"/>
          <w:sz w:val="36"/>
          <w:szCs w:val="36"/>
        </w:rPr>
      </w:pPr>
      <w:r w:rsidRPr="00984071">
        <w:rPr>
          <w:rFonts w:cs="Times New Roman CYR"/>
          <w:kern w:val="1"/>
          <w:sz w:val="36"/>
          <w:szCs w:val="36"/>
        </w:rPr>
        <w:t>Нижегородской области</w:t>
      </w:r>
    </w:p>
    <w:p w:rsidR="00A0666B" w:rsidRPr="00984071" w:rsidRDefault="00A0666B" w:rsidP="00A0666B">
      <w:pPr>
        <w:widowControl w:val="0"/>
        <w:tabs>
          <w:tab w:val="left" w:pos="9071"/>
        </w:tabs>
        <w:jc w:val="center"/>
        <w:rPr>
          <w:rFonts w:ascii="Arial CYR" w:hAnsi="Arial CYR" w:cs="Arial CYR"/>
          <w:kern w:val="1"/>
          <w:sz w:val="36"/>
          <w:szCs w:val="36"/>
        </w:rPr>
      </w:pPr>
    </w:p>
    <w:p w:rsidR="00A0666B" w:rsidRPr="00984071" w:rsidRDefault="00A0666B" w:rsidP="00A0666B">
      <w:pPr>
        <w:widowControl w:val="0"/>
        <w:jc w:val="center"/>
        <w:rPr>
          <w:rFonts w:ascii="Arial CYR" w:hAnsi="Arial CYR" w:cs="Arial CYR"/>
          <w:b/>
          <w:bCs/>
          <w:kern w:val="1"/>
          <w:sz w:val="36"/>
          <w:szCs w:val="36"/>
        </w:rPr>
      </w:pPr>
      <w:r w:rsidRPr="00984071">
        <w:rPr>
          <w:rFonts w:cs="Times New Roman CYR"/>
          <w:b/>
          <w:bCs/>
          <w:color w:val="000000"/>
          <w:kern w:val="1"/>
          <w:sz w:val="36"/>
          <w:szCs w:val="36"/>
        </w:rPr>
        <w:t>ПОСТАНОВЛЕНИЕ</w:t>
      </w:r>
    </w:p>
    <w:p w:rsidR="00A0666B" w:rsidRDefault="00A0666B" w:rsidP="00A0666B">
      <w:pPr>
        <w:widowControl w:val="0"/>
        <w:jc w:val="center"/>
        <w:rPr>
          <w:rFonts w:ascii="Arial CYR" w:hAnsi="Arial CYR" w:cs="Arial CYR"/>
          <w:b/>
          <w:bCs/>
          <w:kern w:val="1"/>
          <w:sz w:val="22"/>
          <w:szCs w:val="22"/>
        </w:rPr>
      </w:pPr>
    </w:p>
    <w:tbl>
      <w:tblPr>
        <w:tblW w:w="10065" w:type="dxa"/>
        <w:tblInd w:w="-13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359"/>
        <w:gridCol w:w="5706"/>
      </w:tblGrid>
      <w:tr w:rsidR="00A0666B"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A0666B" w:rsidRDefault="00984071">
            <w:pPr>
              <w:widowControl w:val="0"/>
              <w:tabs>
                <w:tab w:val="left" w:pos="9071"/>
              </w:tabs>
              <w:jc w:val="both"/>
              <w:rPr>
                <w:rFonts w:ascii="Arial CYR" w:hAnsi="Arial CYR" w:cs="Arial CYR"/>
                <w:kern w:val="1"/>
                <w:sz w:val="18"/>
                <w:szCs w:val="18"/>
              </w:rPr>
            </w:pPr>
            <w:r>
              <w:rPr>
                <w:rFonts w:cs="Times New Roman CYR"/>
                <w:kern w:val="1"/>
                <w:sz w:val="28"/>
                <w:szCs w:val="28"/>
              </w:rPr>
              <w:t>От 21.06.2021</w:t>
            </w:r>
          </w:p>
        </w:tc>
        <w:tc>
          <w:tcPr>
            <w:tcW w:w="5706" w:type="dxa"/>
            <w:tcBorders>
              <w:top w:val="nil"/>
              <w:left w:val="nil"/>
              <w:bottom w:val="nil"/>
              <w:right w:val="nil"/>
            </w:tcBorders>
          </w:tcPr>
          <w:p w:rsidR="00A0666B" w:rsidRDefault="00A0666B">
            <w:pPr>
              <w:widowControl w:val="0"/>
              <w:tabs>
                <w:tab w:val="left" w:pos="9071"/>
              </w:tabs>
              <w:spacing w:after="200" w:line="276" w:lineRule="auto"/>
              <w:jc w:val="right"/>
              <w:rPr>
                <w:rFonts w:ascii="Arial CYR" w:hAnsi="Arial CYR" w:cs="Arial CYR"/>
                <w:kern w:val="1"/>
                <w:sz w:val="18"/>
                <w:szCs w:val="18"/>
              </w:rPr>
            </w:pPr>
            <w:r>
              <w:rPr>
                <w:rFonts w:cs="Times New Roman CYR"/>
                <w:kern w:val="1"/>
                <w:sz w:val="28"/>
                <w:szCs w:val="28"/>
              </w:rPr>
              <w:t>№</w:t>
            </w:r>
            <w:r w:rsidR="00984071">
              <w:rPr>
                <w:rFonts w:cs="Times New Roman CYR"/>
                <w:kern w:val="1"/>
                <w:sz w:val="28"/>
                <w:szCs w:val="28"/>
              </w:rPr>
              <w:t xml:space="preserve"> 3060   </w:t>
            </w:r>
          </w:p>
        </w:tc>
      </w:tr>
    </w:tbl>
    <w:p w:rsidR="00A0666B" w:rsidRDefault="00A0666B" w:rsidP="00A0666B">
      <w:pPr>
        <w:widowControl w:val="0"/>
        <w:jc w:val="center"/>
        <w:rPr>
          <w:rFonts w:ascii="Arial CYR" w:hAnsi="Arial CYR" w:cs="Arial CYR"/>
          <w:b/>
          <w:bCs/>
          <w:kern w:val="1"/>
          <w:sz w:val="22"/>
          <w:szCs w:val="22"/>
        </w:rPr>
      </w:pPr>
    </w:p>
    <w:tbl>
      <w:tblPr>
        <w:tblW w:w="10080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06"/>
        <w:gridCol w:w="3811"/>
        <w:gridCol w:w="5118"/>
        <w:gridCol w:w="529"/>
        <w:gridCol w:w="16"/>
      </w:tblGrid>
      <w:tr w:rsidR="00A0666B">
        <w:trPr>
          <w:gridBefore w:val="1"/>
          <w:gridAfter w:val="2"/>
          <w:wBefore w:w="606" w:type="dxa"/>
          <w:wAfter w:w="545" w:type="dxa"/>
        </w:trPr>
        <w:tc>
          <w:tcPr>
            <w:tcW w:w="89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666B" w:rsidRDefault="00A0666B" w:rsidP="004E0984">
            <w:pPr>
              <w:widowControl w:val="0"/>
              <w:spacing w:after="200" w:line="276" w:lineRule="auto"/>
              <w:jc w:val="center"/>
              <w:rPr>
                <w:rFonts w:ascii="Arial CYR" w:hAnsi="Arial CYR" w:cs="Arial CYR"/>
                <w:b/>
                <w:bCs/>
                <w:kern w:val="1"/>
                <w:sz w:val="22"/>
                <w:szCs w:val="22"/>
              </w:rPr>
            </w:pPr>
            <w:r>
              <w:rPr>
                <w:rFonts w:cs="Times New Roman CYR"/>
                <w:b/>
                <w:bCs/>
                <w:kern w:val="1"/>
                <w:sz w:val="28"/>
                <w:szCs w:val="28"/>
              </w:rPr>
              <w:t>О внесении изменений в Схему размещения рекламных конструкций на территории городского округа г. Бор</w:t>
            </w:r>
          </w:p>
        </w:tc>
      </w:tr>
      <w:tr w:rsidR="00A0666B">
        <w:trPr>
          <w:gridAfter w:val="1"/>
          <w:wAfter w:w="16" w:type="dxa"/>
        </w:trPr>
        <w:tc>
          <w:tcPr>
            <w:tcW w:w="100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C52B5" w:rsidRDefault="00AC52B5">
            <w:pPr>
              <w:widowControl w:val="0"/>
              <w:spacing w:line="360" w:lineRule="auto"/>
              <w:ind w:firstLine="743"/>
              <w:jc w:val="both"/>
              <w:rPr>
                <w:rFonts w:cs="Times New Roman CYR"/>
                <w:kern w:val="1"/>
                <w:sz w:val="28"/>
                <w:szCs w:val="28"/>
              </w:rPr>
            </w:pPr>
          </w:p>
          <w:p w:rsidR="00A0666B" w:rsidRDefault="00A0666B">
            <w:pPr>
              <w:widowControl w:val="0"/>
              <w:spacing w:line="360" w:lineRule="auto"/>
              <w:ind w:firstLine="743"/>
              <w:jc w:val="both"/>
              <w:rPr>
                <w:rFonts w:ascii="Arial CYR" w:hAnsi="Arial CYR" w:cs="Arial CYR"/>
                <w:kern w:val="1"/>
                <w:sz w:val="20"/>
                <w:szCs w:val="20"/>
              </w:rPr>
            </w:pPr>
            <w:r>
              <w:rPr>
                <w:rFonts w:cs="Times New Roman CYR"/>
                <w:kern w:val="1"/>
                <w:sz w:val="28"/>
                <w:szCs w:val="28"/>
              </w:rPr>
              <w:t xml:space="preserve">Руководствуясь пунктом 5.8 статьи 19 Федерального закона от 13.03.2006 № 38-ФЗ «О рекламе», Положением о порядке размещения рекламных и информационных конструкций на территории городского округа г. Бор, утвержденным решением Совета депутатов городского округа г. Бор от 27.03.2012 № 18 (в редакции решений Совета депутатов городского округа г. Бор от 25.12.2012 № 115, от 25.06.2013 № 50, от 13.12.2013 № 96), постановлением администрации городского округа г. Бор от 06.10.2014 № 6863 «Об утверждении Положения и Схемы размещения рекламных конструкций на территории городского округа г.Бор», администрация городского  округа  г. Бор  </w:t>
            </w:r>
            <w:r>
              <w:rPr>
                <w:rFonts w:cs="Times New Roman CYR"/>
                <w:b/>
                <w:bCs/>
                <w:kern w:val="1"/>
                <w:sz w:val="28"/>
                <w:szCs w:val="28"/>
              </w:rPr>
              <w:t>постановляет</w:t>
            </w:r>
            <w:r>
              <w:rPr>
                <w:rFonts w:cs="Times New Roman CYR"/>
                <w:kern w:val="1"/>
                <w:sz w:val="28"/>
                <w:szCs w:val="28"/>
              </w:rPr>
              <w:t>:</w:t>
            </w:r>
          </w:p>
          <w:p w:rsidR="00963970" w:rsidRDefault="00A0666B">
            <w:pPr>
              <w:widowControl w:val="0"/>
              <w:spacing w:after="200" w:line="360" w:lineRule="auto"/>
              <w:ind w:firstLine="885"/>
              <w:jc w:val="both"/>
              <w:rPr>
                <w:rFonts w:cs="Times New Roman CYR"/>
                <w:kern w:val="1"/>
                <w:sz w:val="28"/>
                <w:szCs w:val="28"/>
              </w:rPr>
            </w:pPr>
            <w:r>
              <w:rPr>
                <w:rFonts w:cs="Times New Roman CYR"/>
                <w:kern w:val="1"/>
                <w:sz w:val="28"/>
                <w:szCs w:val="28"/>
              </w:rPr>
              <w:t xml:space="preserve">1. Внести </w:t>
            </w:r>
            <w:r w:rsidR="00A72B1D">
              <w:rPr>
                <w:rFonts w:cs="Times New Roman CYR"/>
                <w:kern w:val="1"/>
                <w:sz w:val="28"/>
                <w:szCs w:val="28"/>
              </w:rPr>
              <w:t xml:space="preserve">изменения </w:t>
            </w:r>
            <w:r>
              <w:rPr>
                <w:rFonts w:cs="Times New Roman CYR"/>
                <w:kern w:val="1"/>
                <w:sz w:val="28"/>
                <w:szCs w:val="28"/>
              </w:rPr>
              <w:t>в Схему размещения рекламных конструкций на территории гор</w:t>
            </w:r>
            <w:r w:rsidR="00963970">
              <w:rPr>
                <w:rFonts w:cs="Times New Roman CYR"/>
                <w:kern w:val="1"/>
                <w:sz w:val="28"/>
                <w:szCs w:val="28"/>
              </w:rPr>
              <w:t>одского округа г. Бор</w:t>
            </w:r>
            <w:r w:rsidR="00E517AD">
              <w:rPr>
                <w:rFonts w:cs="Times New Roman CYR"/>
                <w:kern w:val="1"/>
                <w:sz w:val="28"/>
                <w:szCs w:val="28"/>
              </w:rPr>
              <w:t>, утвержденную постановлением администрации городского округа г. Бор от 06.10.2014 № 6863</w:t>
            </w:r>
            <w:r w:rsidR="00446297">
              <w:rPr>
                <w:rFonts w:cs="Times New Roman CYR"/>
                <w:kern w:val="1"/>
                <w:sz w:val="28"/>
                <w:szCs w:val="28"/>
              </w:rPr>
              <w:t xml:space="preserve"> (в редакции постановлений от 10.08.2016 № 3816, от 02.02.2017 № 473) </w:t>
            </w:r>
            <w:r w:rsidR="00E21450">
              <w:rPr>
                <w:rFonts w:cs="Times New Roman CYR"/>
                <w:kern w:val="1"/>
                <w:sz w:val="28"/>
                <w:szCs w:val="28"/>
              </w:rPr>
              <w:t>(далее Схема)</w:t>
            </w:r>
            <w:r w:rsidR="00963970">
              <w:rPr>
                <w:rFonts w:cs="Times New Roman CYR"/>
                <w:kern w:val="1"/>
                <w:sz w:val="28"/>
                <w:szCs w:val="28"/>
              </w:rPr>
              <w:t>:</w:t>
            </w:r>
          </w:p>
          <w:p w:rsidR="00C96047" w:rsidRDefault="00C96047" w:rsidP="00C96047">
            <w:pPr>
              <w:widowControl w:val="0"/>
              <w:spacing w:line="360" w:lineRule="auto"/>
              <w:ind w:firstLine="743"/>
              <w:jc w:val="both"/>
              <w:rPr>
                <w:rFonts w:cs="Times New Roman CYR"/>
                <w:kern w:val="1"/>
                <w:sz w:val="28"/>
                <w:szCs w:val="28"/>
              </w:rPr>
            </w:pPr>
            <w:r>
              <w:rPr>
                <w:rFonts w:cs="Times New Roman CYR"/>
                <w:kern w:val="1"/>
                <w:sz w:val="28"/>
                <w:szCs w:val="28"/>
              </w:rPr>
              <w:t xml:space="preserve">1.1. В части 1 Схемы (Адресный перечень мест размещения рекламных конструкций на территории городского округа г. Бор) исключить позиции 21-28, 31-35,37,43,46,60,61. </w:t>
            </w:r>
          </w:p>
          <w:p w:rsidR="00A72B1D" w:rsidRDefault="00C96047" w:rsidP="00A72B1D">
            <w:pPr>
              <w:widowControl w:val="0"/>
              <w:spacing w:line="360" w:lineRule="auto"/>
              <w:ind w:firstLine="743"/>
              <w:jc w:val="both"/>
              <w:rPr>
                <w:rFonts w:cs="Times New Roman CYR"/>
                <w:kern w:val="1"/>
                <w:sz w:val="28"/>
                <w:szCs w:val="28"/>
              </w:rPr>
            </w:pPr>
            <w:r>
              <w:rPr>
                <w:rFonts w:cs="Times New Roman CYR"/>
                <w:kern w:val="1"/>
                <w:sz w:val="28"/>
                <w:szCs w:val="28"/>
              </w:rPr>
              <w:t>1.2</w:t>
            </w:r>
            <w:r w:rsidR="00963970">
              <w:rPr>
                <w:rFonts w:cs="Times New Roman CYR"/>
                <w:kern w:val="1"/>
                <w:sz w:val="28"/>
                <w:szCs w:val="28"/>
              </w:rPr>
              <w:t xml:space="preserve">. </w:t>
            </w:r>
            <w:r w:rsidR="00E21450">
              <w:rPr>
                <w:rFonts w:cs="Times New Roman CYR"/>
                <w:kern w:val="1"/>
                <w:sz w:val="28"/>
                <w:szCs w:val="28"/>
              </w:rPr>
              <w:t>Часть 1 Схемы (</w:t>
            </w:r>
            <w:r w:rsidR="001F3944">
              <w:rPr>
                <w:rFonts w:cs="Times New Roman CYR"/>
                <w:kern w:val="1"/>
                <w:sz w:val="28"/>
                <w:szCs w:val="28"/>
              </w:rPr>
              <w:t>А</w:t>
            </w:r>
            <w:r w:rsidR="00E21450">
              <w:rPr>
                <w:rFonts w:cs="Times New Roman CYR"/>
                <w:kern w:val="1"/>
                <w:sz w:val="28"/>
                <w:szCs w:val="28"/>
              </w:rPr>
              <w:t>дресный</w:t>
            </w:r>
            <w:r w:rsidR="00963970">
              <w:rPr>
                <w:rFonts w:cs="Times New Roman CYR"/>
                <w:kern w:val="1"/>
                <w:sz w:val="28"/>
                <w:szCs w:val="28"/>
              </w:rPr>
              <w:t xml:space="preserve"> перечень </w:t>
            </w:r>
            <w:r w:rsidR="00A0666B">
              <w:rPr>
                <w:rFonts w:cs="Times New Roman CYR"/>
                <w:kern w:val="1"/>
                <w:sz w:val="28"/>
                <w:szCs w:val="28"/>
              </w:rPr>
              <w:t>мест размещения рекламных конструкций на территории городского округа г. Бор</w:t>
            </w:r>
            <w:r w:rsidR="00E21450">
              <w:rPr>
                <w:rFonts w:cs="Times New Roman CYR"/>
                <w:kern w:val="1"/>
                <w:sz w:val="28"/>
                <w:szCs w:val="28"/>
              </w:rPr>
              <w:t>)</w:t>
            </w:r>
            <w:r w:rsidR="00963970">
              <w:rPr>
                <w:rFonts w:cs="Times New Roman CYR"/>
                <w:kern w:val="1"/>
                <w:sz w:val="28"/>
                <w:szCs w:val="28"/>
              </w:rPr>
              <w:t xml:space="preserve"> дополнить пунктами</w:t>
            </w:r>
            <w:r w:rsidR="00A0666B">
              <w:rPr>
                <w:rFonts w:cs="Times New Roman CYR"/>
                <w:kern w:val="1"/>
                <w:sz w:val="28"/>
                <w:szCs w:val="28"/>
              </w:rPr>
              <w:t xml:space="preserve"> </w:t>
            </w:r>
            <w:r w:rsidR="00A72B1D">
              <w:rPr>
                <w:rFonts w:cs="Times New Roman CYR"/>
                <w:kern w:val="1"/>
                <w:sz w:val="28"/>
                <w:szCs w:val="28"/>
              </w:rPr>
              <w:t xml:space="preserve">согласно </w:t>
            </w:r>
            <w:r w:rsidR="004E0984">
              <w:rPr>
                <w:rFonts w:cs="Times New Roman CYR"/>
                <w:kern w:val="1"/>
                <w:sz w:val="28"/>
                <w:szCs w:val="28"/>
              </w:rPr>
              <w:t>таблице:</w:t>
            </w:r>
          </w:p>
          <w:tbl>
            <w:tblPr>
              <w:tblW w:w="9988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610"/>
              <w:gridCol w:w="975"/>
              <w:gridCol w:w="850"/>
              <w:gridCol w:w="4697"/>
              <w:gridCol w:w="1540"/>
              <w:gridCol w:w="1316"/>
            </w:tblGrid>
            <w:tr w:rsidR="004E0984">
              <w:trPr>
                <w:trHeight w:val="1091"/>
              </w:trPr>
              <w:tc>
                <w:tcPr>
                  <w:tcW w:w="610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</w:tcPr>
                <w:p w:rsidR="004E0984" w:rsidRPr="004E0984" w:rsidRDefault="004E0984" w:rsidP="00D6630F">
                  <w:pPr>
                    <w:widowControl w:val="0"/>
                    <w:jc w:val="center"/>
                    <w:rPr>
                      <w:rFonts w:ascii="Arial CYR" w:hAnsi="Arial CYR" w:cs="Arial CYR"/>
                      <w:kern w:val="1"/>
                      <w:sz w:val="22"/>
                      <w:szCs w:val="22"/>
                    </w:rPr>
                  </w:pPr>
                  <w:r w:rsidRPr="004E0984">
                    <w:rPr>
                      <w:rFonts w:cs="Times New Roman CYR"/>
                      <w:kern w:val="1"/>
                      <w:sz w:val="22"/>
                      <w:szCs w:val="22"/>
                    </w:rPr>
                    <w:lastRenderedPageBreak/>
                    <w:t xml:space="preserve">№ </w:t>
                  </w:r>
                </w:p>
                <w:p w:rsidR="004E0984" w:rsidRPr="004E0984" w:rsidRDefault="004E0984" w:rsidP="00D6630F">
                  <w:pPr>
                    <w:widowControl w:val="0"/>
                    <w:jc w:val="center"/>
                    <w:rPr>
                      <w:rFonts w:ascii="Arial CYR" w:hAnsi="Arial CYR" w:cs="Arial CYR"/>
                      <w:kern w:val="1"/>
                      <w:sz w:val="22"/>
                      <w:szCs w:val="22"/>
                    </w:rPr>
                  </w:pPr>
                  <w:r w:rsidRPr="004E0984">
                    <w:rPr>
                      <w:rFonts w:cs="Times New Roman CYR"/>
                      <w:kern w:val="1"/>
                      <w:sz w:val="22"/>
                      <w:szCs w:val="22"/>
                    </w:rPr>
                    <w:t xml:space="preserve"> пп</w:t>
                  </w:r>
                </w:p>
                <w:p w:rsidR="004E0984" w:rsidRPr="004E0984" w:rsidRDefault="004E0984" w:rsidP="00D6630F">
                  <w:pPr>
                    <w:widowControl w:val="0"/>
                    <w:rPr>
                      <w:rFonts w:ascii="Arial CYR" w:hAnsi="Arial CYR" w:cs="Arial CYR"/>
                      <w:kern w:val="1"/>
                      <w:sz w:val="22"/>
                      <w:szCs w:val="22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</w:tcPr>
                <w:p w:rsidR="004E0984" w:rsidRPr="004E0984" w:rsidRDefault="004E0984" w:rsidP="00D6630F">
                  <w:pPr>
                    <w:widowControl w:val="0"/>
                    <w:jc w:val="center"/>
                    <w:rPr>
                      <w:rFonts w:ascii="Arial CYR" w:hAnsi="Arial CYR" w:cs="Arial CYR"/>
                      <w:kern w:val="1"/>
                      <w:sz w:val="22"/>
                      <w:szCs w:val="22"/>
                    </w:rPr>
                  </w:pPr>
                  <w:r w:rsidRPr="004E0984">
                    <w:rPr>
                      <w:rFonts w:cs="Times New Roman CYR"/>
                      <w:kern w:val="1"/>
                      <w:sz w:val="22"/>
                      <w:szCs w:val="22"/>
                    </w:rPr>
                    <w:t xml:space="preserve">Номер позиции на карте </w:t>
                  </w:r>
                </w:p>
              </w:tc>
              <w:tc>
                <w:tcPr>
                  <w:tcW w:w="850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</w:tcPr>
                <w:p w:rsidR="004E0984" w:rsidRPr="004E0984" w:rsidRDefault="004E0984" w:rsidP="00D6630F">
                  <w:pPr>
                    <w:widowControl w:val="0"/>
                    <w:jc w:val="center"/>
                    <w:rPr>
                      <w:rFonts w:ascii="Arial CYR" w:hAnsi="Arial CYR" w:cs="Arial CYR"/>
                      <w:kern w:val="1"/>
                      <w:sz w:val="22"/>
                      <w:szCs w:val="22"/>
                    </w:rPr>
                  </w:pPr>
                  <w:r w:rsidRPr="004E0984">
                    <w:rPr>
                      <w:rFonts w:cs="Times New Roman CYR"/>
                      <w:kern w:val="1"/>
                      <w:sz w:val="22"/>
                      <w:szCs w:val="22"/>
                    </w:rPr>
                    <w:t>Номер листа карты</w:t>
                  </w:r>
                </w:p>
              </w:tc>
              <w:tc>
                <w:tcPr>
                  <w:tcW w:w="4697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</w:tcPr>
                <w:p w:rsidR="004E0984" w:rsidRPr="004E0984" w:rsidRDefault="004E0984" w:rsidP="00D6630F">
                  <w:pPr>
                    <w:widowControl w:val="0"/>
                    <w:jc w:val="center"/>
                    <w:rPr>
                      <w:rFonts w:ascii="Arial CYR" w:hAnsi="Arial CYR" w:cs="Arial CYR"/>
                      <w:kern w:val="1"/>
                      <w:sz w:val="22"/>
                      <w:szCs w:val="22"/>
                    </w:rPr>
                  </w:pPr>
                  <w:r w:rsidRPr="004E0984">
                    <w:rPr>
                      <w:rFonts w:cs="Times New Roman CYR"/>
                      <w:kern w:val="1"/>
                      <w:sz w:val="22"/>
                      <w:szCs w:val="22"/>
                    </w:rPr>
                    <w:t>Адрес размещения</w:t>
                  </w:r>
                </w:p>
              </w:tc>
              <w:tc>
                <w:tcPr>
                  <w:tcW w:w="1540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</w:tcPr>
                <w:p w:rsidR="004E0984" w:rsidRPr="004E0984" w:rsidRDefault="004E0984" w:rsidP="00D6630F">
                  <w:pPr>
                    <w:widowControl w:val="0"/>
                    <w:jc w:val="center"/>
                    <w:rPr>
                      <w:rFonts w:ascii="Arial CYR" w:hAnsi="Arial CYR" w:cs="Arial CYR"/>
                      <w:kern w:val="1"/>
                      <w:sz w:val="22"/>
                      <w:szCs w:val="22"/>
                    </w:rPr>
                  </w:pPr>
                  <w:r w:rsidRPr="004E0984">
                    <w:rPr>
                      <w:rFonts w:cs="Times New Roman CYR"/>
                      <w:kern w:val="1"/>
                      <w:sz w:val="22"/>
                      <w:szCs w:val="22"/>
                    </w:rPr>
                    <w:t>Тип, формат рекламной конструкции</w:t>
                  </w:r>
                </w:p>
              </w:tc>
              <w:tc>
                <w:tcPr>
                  <w:tcW w:w="1316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</w:tcPr>
                <w:p w:rsidR="004E0984" w:rsidRPr="004E0984" w:rsidRDefault="004E0984" w:rsidP="00D6630F">
                  <w:pPr>
                    <w:widowControl w:val="0"/>
                    <w:spacing w:after="200" w:line="276" w:lineRule="auto"/>
                    <w:jc w:val="center"/>
                    <w:rPr>
                      <w:rFonts w:ascii="Arial CYR" w:hAnsi="Arial CYR" w:cs="Arial CYR"/>
                      <w:kern w:val="1"/>
                      <w:sz w:val="22"/>
                      <w:szCs w:val="22"/>
                    </w:rPr>
                  </w:pPr>
                  <w:r w:rsidRPr="004E0984">
                    <w:rPr>
                      <w:rFonts w:cs="Times New Roman CYR"/>
                      <w:kern w:val="1"/>
                      <w:sz w:val="22"/>
                      <w:szCs w:val="22"/>
                    </w:rPr>
                    <w:t>Площадь информа-ционного поля, кв.м.</w:t>
                  </w:r>
                </w:p>
              </w:tc>
            </w:tr>
            <w:tr w:rsidR="000E29FC">
              <w:tc>
                <w:tcPr>
                  <w:tcW w:w="6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C96047" w:rsidP="00D6630F">
                  <w:pPr>
                    <w:widowControl w:val="0"/>
                    <w:ind w:left="34"/>
                    <w:jc w:val="center"/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  <w:t>59</w:t>
                  </w:r>
                </w:p>
              </w:tc>
              <w:tc>
                <w:tcPr>
                  <w:tcW w:w="97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0E29FC" w:rsidP="00C23381">
                  <w:pPr>
                    <w:widowControl w:val="0"/>
                    <w:jc w:val="center"/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  <w:t>77</w:t>
                  </w:r>
                </w:p>
              </w:tc>
              <w:tc>
                <w:tcPr>
                  <w:tcW w:w="8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0E29FC" w:rsidP="00E271E9">
                  <w:pPr>
                    <w:widowControl w:val="0"/>
                    <w:jc w:val="center"/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6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0E29FC" w:rsidP="00E271E9">
                  <w:pPr>
                    <w:widowControl w:val="0"/>
                    <w:rPr>
                      <w:rFonts w:cs="Times New Roman CYR"/>
                      <w:kern w:val="1"/>
                      <w:sz w:val="22"/>
                      <w:szCs w:val="22"/>
                    </w:rPr>
                  </w:pPr>
                  <w:r>
                    <w:rPr>
                      <w:rFonts w:cs="Times New Roman CYR"/>
                      <w:kern w:val="1"/>
                      <w:sz w:val="22"/>
                      <w:szCs w:val="22"/>
                    </w:rPr>
                    <w:t>Рекшино д., з/у 62А/2</w:t>
                  </w:r>
                  <w:r w:rsidR="00FD70AE">
                    <w:rPr>
                      <w:rFonts w:cs="Times New Roman CYR"/>
                      <w:kern w:val="1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54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0E29FC" w:rsidP="00E271E9">
                  <w:pPr>
                    <w:widowControl w:val="0"/>
                    <w:jc w:val="center"/>
                    <w:rPr>
                      <w:rFonts w:cs="Times New Roman CYR"/>
                      <w:kern w:val="1"/>
                      <w:sz w:val="22"/>
                      <w:szCs w:val="22"/>
                    </w:rPr>
                  </w:pPr>
                  <w:r>
                    <w:rPr>
                      <w:rFonts w:cs="Times New Roman CYR"/>
                      <w:kern w:val="1"/>
                      <w:sz w:val="22"/>
                      <w:szCs w:val="22"/>
                    </w:rPr>
                    <w:t>щитовая</w:t>
                  </w:r>
                </w:p>
                <w:p w:rsidR="000E29FC" w:rsidRPr="00B4672E" w:rsidRDefault="000E29FC" w:rsidP="00E271E9">
                  <w:pPr>
                    <w:widowControl w:val="0"/>
                    <w:jc w:val="center"/>
                    <w:rPr>
                      <w:rFonts w:cs="Times New Roman CYR"/>
                      <w:kern w:val="1"/>
                      <w:sz w:val="22"/>
                      <w:szCs w:val="22"/>
                    </w:rPr>
                  </w:pPr>
                  <w:r>
                    <w:rPr>
                      <w:rFonts w:cs="Times New Roman CYR"/>
                      <w:kern w:val="1"/>
                      <w:sz w:val="22"/>
                      <w:szCs w:val="22"/>
                    </w:rPr>
                    <w:t>3х6 м</w:t>
                  </w:r>
                </w:p>
              </w:tc>
              <w:tc>
                <w:tcPr>
                  <w:tcW w:w="131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0E29FC" w:rsidP="00E271E9">
                  <w:pPr>
                    <w:widowControl w:val="0"/>
                    <w:spacing w:after="200" w:line="276" w:lineRule="auto"/>
                    <w:jc w:val="center"/>
                    <w:rPr>
                      <w:rFonts w:cs="Times New Roman CYR"/>
                      <w:kern w:val="1"/>
                      <w:sz w:val="22"/>
                      <w:szCs w:val="22"/>
                    </w:rPr>
                  </w:pPr>
                  <w:r>
                    <w:rPr>
                      <w:rFonts w:cs="Times New Roman CYR"/>
                      <w:kern w:val="1"/>
                      <w:sz w:val="22"/>
                      <w:szCs w:val="22"/>
                    </w:rPr>
                    <w:t>36,0</w:t>
                  </w:r>
                </w:p>
              </w:tc>
            </w:tr>
            <w:tr w:rsidR="000E29FC">
              <w:tc>
                <w:tcPr>
                  <w:tcW w:w="6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C96047" w:rsidP="00D6630F">
                  <w:pPr>
                    <w:widowControl w:val="0"/>
                    <w:ind w:left="34"/>
                    <w:jc w:val="center"/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97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0E29FC" w:rsidP="00C23381">
                  <w:pPr>
                    <w:widowControl w:val="0"/>
                    <w:jc w:val="center"/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  <w:t>78</w:t>
                  </w:r>
                </w:p>
              </w:tc>
              <w:tc>
                <w:tcPr>
                  <w:tcW w:w="8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0E29FC" w:rsidP="00E271E9">
                  <w:pPr>
                    <w:widowControl w:val="0"/>
                    <w:jc w:val="center"/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46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233AC5" w:rsidP="00E271E9">
                  <w:pPr>
                    <w:widowControl w:val="0"/>
                    <w:rPr>
                      <w:rFonts w:cs="Times New Roman CYR"/>
                      <w:kern w:val="1"/>
                      <w:sz w:val="22"/>
                      <w:szCs w:val="22"/>
                    </w:rPr>
                  </w:pPr>
                  <w:r>
                    <w:rPr>
                      <w:rFonts w:cs="Times New Roman CYR"/>
                      <w:kern w:val="1"/>
                      <w:sz w:val="22"/>
                      <w:szCs w:val="22"/>
                    </w:rPr>
                    <w:t>М.</w:t>
                  </w:r>
                  <w:r w:rsidR="000E29FC">
                    <w:rPr>
                      <w:rFonts w:cs="Times New Roman CYR"/>
                      <w:kern w:val="1"/>
                      <w:sz w:val="22"/>
                      <w:szCs w:val="22"/>
                    </w:rPr>
                    <w:t xml:space="preserve">Горького ул., около д. </w:t>
                  </w:r>
                  <w:smartTag w:uri="urn:schemas-microsoft-com:office:smarttags" w:element="metricconverter">
                    <w:smartTagPr>
                      <w:attr w:name="ProductID" w:val="88, г"/>
                    </w:smartTagPr>
                    <w:r w:rsidR="000E29FC">
                      <w:rPr>
                        <w:rFonts w:cs="Times New Roman CYR"/>
                        <w:kern w:val="1"/>
                        <w:sz w:val="22"/>
                        <w:szCs w:val="22"/>
                      </w:rPr>
                      <w:t>88, г</w:t>
                    </w:r>
                  </w:smartTag>
                  <w:r w:rsidR="000E29FC">
                    <w:rPr>
                      <w:rFonts w:cs="Times New Roman CYR"/>
                      <w:kern w:val="1"/>
                      <w:sz w:val="22"/>
                      <w:szCs w:val="22"/>
                    </w:rPr>
                    <w:t>. Бор</w:t>
                  </w:r>
                </w:p>
              </w:tc>
              <w:tc>
                <w:tcPr>
                  <w:tcW w:w="154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0E29FC" w:rsidP="0046669D">
                  <w:pPr>
                    <w:widowControl w:val="0"/>
                    <w:jc w:val="center"/>
                    <w:rPr>
                      <w:rFonts w:cs="Times New Roman CYR"/>
                      <w:kern w:val="1"/>
                      <w:sz w:val="22"/>
                      <w:szCs w:val="22"/>
                    </w:rPr>
                  </w:pPr>
                  <w:r>
                    <w:rPr>
                      <w:rFonts w:cs="Times New Roman CYR"/>
                      <w:kern w:val="1"/>
                      <w:sz w:val="22"/>
                      <w:szCs w:val="22"/>
                    </w:rPr>
                    <w:t>щитовая</w:t>
                  </w:r>
                </w:p>
                <w:p w:rsidR="000E29FC" w:rsidRPr="00B4672E" w:rsidRDefault="000E29FC" w:rsidP="0046669D">
                  <w:pPr>
                    <w:widowControl w:val="0"/>
                    <w:jc w:val="center"/>
                    <w:rPr>
                      <w:rFonts w:cs="Times New Roman CYR"/>
                      <w:kern w:val="1"/>
                      <w:sz w:val="22"/>
                      <w:szCs w:val="22"/>
                    </w:rPr>
                  </w:pPr>
                  <w:r>
                    <w:rPr>
                      <w:rFonts w:cs="Times New Roman CYR"/>
                      <w:kern w:val="1"/>
                      <w:sz w:val="22"/>
                      <w:szCs w:val="22"/>
                    </w:rPr>
                    <w:t>3х6 м</w:t>
                  </w:r>
                </w:p>
              </w:tc>
              <w:tc>
                <w:tcPr>
                  <w:tcW w:w="131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0E29FC" w:rsidP="0046669D">
                  <w:pPr>
                    <w:widowControl w:val="0"/>
                    <w:spacing w:after="200" w:line="276" w:lineRule="auto"/>
                    <w:jc w:val="center"/>
                    <w:rPr>
                      <w:rFonts w:cs="Times New Roman CYR"/>
                      <w:kern w:val="1"/>
                      <w:sz w:val="22"/>
                      <w:szCs w:val="22"/>
                    </w:rPr>
                  </w:pPr>
                  <w:r>
                    <w:rPr>
                      <w:rFonts w:cs="Times New Roman CYR"/>
                      <w:kern w:val="1"/>
                      <w:sz w:val="22"/>
                      <w:szCs w:val="22"/>
                    </w:rPr>
                    <w:t>36,0</w:t>
                  </w:r>
                </w:p>
              </w:tc>
            </w:tr>
            <w:tr w:rsidR="000E29FC">
              <w:tc>
                <w:tcPr>
                  <w:tcW w:w="6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C96047" w:rsidP="00D6630F">
                  <w:pPr>
                    <w:widowControl w:val="0"/>
                    <w:ind w:left="34"/>
                    <w:jc w:val="center"/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  <w:t>61</w:t>
                  </w:r>
                </w:p>
              </w:tc>
              <w:tc>
                <w:tcPr>
                  <w:tcW w:w="97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CA6889" w:rsidP="00C23381">
                  <w:pPr>
                    <w:widowControl w:val="0"/>
                    <w:jc w:val="center"/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  <w:t>79</w:t>
                  </w:r>
                </w:p>
              </w:tc>
              <w:tc>
                <w:tcPr>
                  <w:tcW w:w="8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0E29FC" w:rsidP="00E271E9">
                  <w:pPr>
                    <w:widowControl w:val="0"/>
                    <w:jc w:val="center"/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46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0E29FC" w:rsidP="00E271E9">
                  <w:pPr>
                    <w:widowControl w:val="0"/>
                    <w:rPr>
                      <w:rFonts w:cs="Times New Roman CYR"/>
                      <w:kern w:val="1"/>
                      <w:sz w:val="22"/>
                      <w:szCs w:val="22"/>
                    </w:rPr>
                  </w:pPr>
                  <w:r>
                    <w:rPr>
                      <w:rFonts w:cs="Times New Roman CYR"/>
                      <w:kern w:val="1"/>
                      <w:sz w:val="22"/>
                      <w:szCs w:val="22"/>
                    </w:rPr>
                    <w:t>Пушкина ул</w:t>
                  </w:r>
                  <w:r w:rsidR="00FD70AE">
                    <w:rPr>
                      <w:rFonts w:cs="Times New Roman CYR"/>
                      <w:kern w:val="1"/>
                      <w:sz w:val="22"/>
                      <w:szCs w:val="22"/>
                    </w:rPr>
                    <w:t>.</w:t>
                  </w:r>
                  <w:r>
                    <w:rPr>
                      <w:rFonts w:cs="Times New Roman CYR"/>
                      <w:kern w:val="1"/>
                      <w:sz w:val="22"/>
                      <w:szCs w:val="22"/>
                    </w:rPr>
                    <w:t xml:space="preserve">, з/у </w:t>
                  </w:r>
                  <w:smartTag w:uri="urn:schemas-microsoft-com:office:smarttags" w:element="metricconverter">
                    <w:smartTagPr>
                      <w:attr w:name="ProductID" w:val="57, г"/>
                    </w:smartTagPr>
                    <w:r>
                      <w:rPr>
                        <w:rFonts w:cs="Times New Roman CYR"/>
                        <w:kern w:val="1"/>
                        <w:sz w:val="22"/>
                        <w:szCs w:val="22"/>
                      </w:rPr>
                      <w:t>57, г</w:t>
                    </w:r>
                  </w:smartTag>
                  <w:r>
                    <w:rPr>
                      <w:rFonts w:cs="Times New Roman CYR"/>
                      <w:kern w:val="1"/>
                      <w:sz w:val="22"/>
                      <w:szCs w:val="22"/>
                    </w:rPr>
                    <w:t>. Бор</w:t>
                  </w:r>
                </w:p>
              </w:tc>
              <w:tc>
                <w:tcPr>
                  <w:tcW w:w="154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0E29FC" w:rsidP="0046669D">
                  <w:pPr>
                    <w:widowControl w:val="0"/>
                    <w:jc w:val="center"/>
                    <w:rPr>
                      <w:rFonts w:cs="Times New Roman CYR"/>
                      <w:kern w:val="1"/>
                      <w:sz w:val="22"/>
                      <w:szCs w:val="22"/>
                    </w:rPr>
                  </w:pPr>
                  <w:r>
                    <w:rPr>
                      <w:rFonts w:cs="Times New Roman CYR"/>
                      <w:kern w:val="1"/>
                      <w:sz w:val="22"/>
                      <w:szCs w:val="22"/>
                    </w:rPr>
                    <w:t>щитовая</w:t>
                  </w:r>
                </w:p>
                <w:p w:rsidR="000E29FC" w:rsidRPr="00B4672E" w:rsidRDefault="000E29FC" w:rsidP="0046669D">
                  <w:pPr>
                    <w:widowControl w:val="0"/>
                    <w:jc w:val="center"/>
                    <w:rPr>
                      <w:rFonts w:cs="Times New Roman CYR"/>
                      <w:kern w:val="1"/>
                      <w:sz w:val="22"/>
                      <w:szCs w:val="22"/>
                    </w:rPr>
                  </w:pPr>
                  <w:r>
                    <w:rPr>
                      <w:rFonts w:cs="Times New Roman CYR"/>
                      <w:kern w:val="1"/>
                      <w:sz w:val="22"/>
                      <w:szCs w:val="22"/>
                    </w:rPr>
                    <w:t>3х6 м</w:t>
                  </w:r>
                </w:p>
              </w:tc>
              <w:tc>
                <w:tcPr>
                  <w:tcW w:w="131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0E29FC" w:rsidP="0046669D">
                  <w:pPr>
                    <w:widowControl w:val="0"/>
                    <w:spacing w:after="200" w:line="276" w:lineRule="auto"/>
                    <w:jc w:val="center"/>
                    <w:rPr>
                      <w:rFonts w:cs="Times New Roman CYR"/>
                      <w:kern w:val="1"/>
                      <w:sz w:val="22"/>
                      <w:szCs w:val="22"/>
                    </w:rPr>
                  </w:pPr>
                  <w:r>
                    <w:rPr>
                      <w:rFonts w:cs="Times New Roman CYR"/>
                      <w:kern w:val="1"/>
                      <w:sz w:val="22"/>
                      <w:szCs w:val="22"/>
                    </w:rPr>
                    <w:t>18,0</w:t>
                  </w:r>
                </w:p>
              </w:tc>
            </w:tr>
            <w:tr w:rsidR="000E29FC">
              <w:tc>
                <w:tcPr>
                  <w:tcW w:w="61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C96047" w:rsidP="00D6630F">
                  <w:pPr>
                    <w:widowControl w:val="0"/>
                    <w:ind w:left="34"/>
                    <w:jc w:val="center"/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  <w:t>62</w:t>
                  </w:r>
                </w:p>
              </w:tc>
              <w:tc>
                <w:tcPr>
                  <w:tcW w:w="97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CA6889" w:rsidP="00C23381">
                  <w:pPr>
                    <w:widowControl w:val="0"/>
                    <w:jc w:val="center"/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  <w:t>80</w:t>
                  </w:r>
                </w:p>
              </w:tc>
              <w:tc>
                <w:tcPr>
                  <w:tcW w:w="8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0E29FC" w:rsidP="00E271E9">
                  <w:pPr>
                    <w:widowControl w:val="0"/>
                    <w:jc w:val="center"/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kern w:val="1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46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0E29FC" w:rsidP="00E271E9">
                  <w:pPr>
                    <w:widowControl w:val="0"/>
                    <w:rPr>
                      <w:rFonts w:cs="Times New Roman CYR"/>
                      <w:kern w:val="1"/>
                      <w:sz w:val="22"/>
                      <w:szCs w:val="22"/>
                    </w:rPr>
                  </w:pPr>
                  <w:r>
                    <w:rPr>
                      <w:rFonts w:cs="Times New Roman CYR"/>
                      <w:kern w:val="1"/>
                      <w:sz w:val="22"/>
                      <w:szCs w:val="22"/>
                    </w:rPr>
                    <w:t xml:space="preserve">Интернациональная ул., з/у </w:t>
                  </w:r>
                  <w:smartTag w:uri="urn:schemas-microsoft-com:office:smarttags" w:element="metricconverter">
                    <w:smartTagPr>
                      <w:attr w:name="ProductID" w:val="65, г"/>
                    </w:smartTagPr>
                    <w:r>
                      <w:rPr>
                        <w:rFonts w:cs="Times New Roman CYR"/>
                        <w:kern w:val="1"/>
                        <w:sz w:val="22"/>
                        <w:szCs w:val="22"/>
                      </w:rPr>
                      <w:t>65, г</w:t>
                    </w:r>
                  </w:smartTag>
                  <w:r>
                    <w:rPr>
                      <w:rFonts w:cs="Times New Roman CYR"/>
                      <w:kern w:val="1"/>
                      <w:sz w:val="22"/>
                      <w:szCs w:val="22"/>
                    </w:rPr>
                    <w:t>. Бор</w:t>
                  </w:r>
                </w:p>
              </w:tc>
              <w:tc>
                <w:tcPr>
                  <w:tcW w:w="154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0E29FC" w:rsidP="0046669D">
                  <w:pPr>
                    <w:widowControl w:val="0"/>
                    <w:jc w:val="center"/>
                    <w:rPr>
                      <w:rFonts w:cs="Times New Roman CYR"/>
                      <w:kern w:val="1"/>
                      <w:sz w:val="22"/>
                      <w:szCs w:val="22"/>
                    </w:rPr>
                  </w:pPr>
                  <w:r>
                    <w:rPr>
                      <w:rFonts w:cs="Times New Roman CYR"/>
                      <w:kern w:val="1"/>
                      <w:sz w:val="22"/>
                      <w:szCs w:val="22"/>
                    </w:rPr>
                    <w:t>щитовая</w:t>
                  </w:r>
                </w:p>
                <w:p w:rsidR="000E29FC" w:rsidRPr="00B4672E" w:rsidRDefault="000E29FC" w:rsidP="0046669D">
                  <w:pPr>
                    <w:widowControl w:val="0"/>
                    <w:jc w:val="center"/>
                    <w:rPr>
                      <w:rFonts w:cs="Times New Roman CYR"/>
                      <w:kern w:val="1"/>
                      <w:sz w:val="22"/>
                      <w:szCs w:val="22"/>
                    </w:rPr>
                  </w:pPr>
                  <w:r>
                    <w:rPr>
                      <w:rFonts w:cs="Times New Roman CYR"/>
                      <w:kern w:val="1"/>
                      <w:sz w:val="22"/>
                      <w:szCs w:val="22"/>
                    </w:rPr>
                    <w:t>3х6 м</w:t>
                  </w:r>
                </w:p>
              </w:tc>
              <w:tc>
                <w:tcPr>
                  <w:tcW w:w="131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0E29FC" w:rsidRDefault="000E29FC" w:rsidP="0046669D">
                  <w:pPr>
                    <w:widowControl w:val="0"/>
                    <w:spacing w:after="200" w:line="276" w:lineRule="auto"/>
                    <w:jc w:val="center"/>
                    <w:rPr>
                      <w:rFonts w:cs="Times New Roman CYR"/>
                      <w:kern w:val="1"/>
                      <w:sz w:val="22"/>
                      <w:szCs w:val="22"/>
                    </w:rPr>
                  </w:pPr>
                  <w:r>
                    <w:rPr>
                      <w:rFonts w:cs="Times New Roman CYR"/>
                      <w:kern w:val="1"/>
                      <w:sz w:val="22"/>
                      <w:szCs w:val="22"/>
                    </w:rPr>
                    <w:t>36,0</w:t>
                  </w:r>
                </w:p>
              </w:tc>
            </w:tr>
          </w:tbl>
          <w:p w:rsidR="004E0984" w:rsidRDefault="004E0984" w:rsidP="00A72B1D">
            <w:pPr>
              <w:widowControl w:val="0"/>
              <w:spacing w:line="360" w:lineRule="auto"/>
              <w:ind w:firstLine="743"/>
              <w:jc w:val="both"/>
              <w:rPr>
                <w:rFonts w:cs="Times New Roman CYR"/>
                <w:kern w:val="1"/>
                <w:sz w:val="28"/>
                <w:szCs w:val="28"/>
              </w:rPr>
            </w:pPr>
          </w:p>
          <w:p w:rsidR="00AC52B5" w:rsidRDefault="007D2B3D" w:rsidP="00A72B1D">
            <w:pPr>
              <w:widowControl w:val="0"/>
              <w:spacing w:line="360" w:lineRule="auto"/>
              <w:ind w:firstLine="743"/>
              <w:jc w:val="both"/>
              <w:rPr>
                <w:rFonts w:cs="Times New Roman CYR"/>
                <w:kern w:val="1"/>
                <w:sz w:val="28"/>
                <w:szCs w:val="28"/>
              </w:rPr>
            </w:pPr>
            <w:r>
              <w:rPr>
                <w:rFonts w:cs="Times New Roman CYR"/>
                <w:kern w:val="1"/>
                <w:sz w:val="28"/>
                <w:szCs w:val="28"/>
              </w:rPr>
              <w:t>2.</w:t>
            </w:r>
            <w:r w:rsidR="00A72B1D">
              <w:rPr>
                <w:rFonts w:cs="Times New Roman CYR"/>
                <w:kern w:val="1"/>
                <w:sz w:val="28"/>
                <w:szCs w:val="28"/>
              </w:rPr>
              <w:t xml:space="preserve"> В части 2 Схемы (карта ра</w:t>
            </w:r>
            <w:r w:rsidR="00AC52B5">
              <w:rPr>
                <w:rFonts w:cs="Times New Roman CYR"/>
                <w:kern w:val="1"/>
                <w:sz w:val="28"/>
                <w:szCs w:val="28"/>
              </w:rPr>
              <w:t>змещения рекламных конструкций)</w:t>
            </w:r>
            <w:r>
              <w:rPr>
                <w:rFonts w:cs="Times New Roman CYR"/>
                <w:kern w:val="1"/>
                <w:sz w:val="28"/>
                <w:szCs w:val="28"/>
              </w:rPr>
              <w:t xml:space="preserve"> л</w:t>
            </w:r>
            <w:r w:rsidR="00AC52B5">
              <w:rPr>
                <w:rFonts w:cs="Times New Roman CYR"/>
                <w:kern w:val="1"/>
                <w:sz w:val="28"/>
                <w:szCs w:val="28"/>
              </w:rPr>
              <w:t>ист</w:t>
            </w:r>
            <w:r>
              <w:rPr>
                <w:rFonts w:cs="Times New Roman CYR"/>
                <w:kern w:val="1"/>
                <w:sz w:val="28"/>
                <w:szCs w:val="28"/>
              </w:rPr>
              <w:t>ы</w:t>
            </w:r>
            <w:r w:rsidR="00AC52B5">
              <w:rPr>
                <w:rFonts w:cs="Times New Roman CYR"/>
                <w:kern w:val="1"/>
                <w:sz w:val="28"/>
                <w:szCs w:val="28"/>
              </w:rPr>
              <w:t xml:space="preserve"> </w:t>
            </w:r>
            <w:r w:rsidR="00C338D4">
              <w:rPr>
                <w:rFonts w:cs="Times New Roman CYR"/>
                <w:kern w:val="1"/>
                <w:sz w:val="28"/>
                <w:szCs w:val="28"/>
              </w:rPr>
              <w:t>3,</w:t>
            </w:r>
            <w:r w:rsidR="00FE7177">
              <w:rPr>
                <w:rFonts w:cs="Times New Roman CYR"/>
                <w:kern w:val="1"/>
                <w:sz w:val="28"/>
                <w:szCs w:val="28"/>
              </w:rPr>
              <w:t xml:space="preserve"> </w:t>
            </w:r>
            <w:r w:rsidR="00C338D4">
              <w:rPr>
                <w:rFonts w:cs="Times New Roman CYR"/>
                <w:kern w:val="1"/>
                <w:sz w:val="28"/>
                <w:szCs w:val="28"/>
              </w:rPr>
              <w:t>8,</w:t>
            </w:r>
            <w:r w:rsidR="00FE7177">
              <w:rPr>
                <w:rFonts w:cs="Times New Roman CYR"/>
                <w:kern w:val="1"/>
                <w:sz w:val="28"/>
                <w:szCs w:val="28"/>
              </w:rPr>
              <w:t xml:space="preserve"> </w:t>
            </w:r>
            <w:r w:rsidR="00916B74">
              <w:rPr>
                <w:rFonts w:cs="Times New Roman CYR"/>
                <w:kern w:val="1"/>
                <w:sz w:val="28"/>
                <w:szCs w:val="28"/>
              </w:rPr>
              <w:t>10,</w:t>
            </w:r>
            <w:r w:rsidR="00FE7177">
              <w:rPr>
                <w:rFonts w:cs="Times New Roman CYR"/>
                <w:kern w:val="1"/>
                <w:sz w:val="28"/>
                <w:szCs w:val="28"/>
              </w:rPr>
              <w:t xml:space="preserve"> </w:t>
            </w:r>
            <w:r w:rsidR="00916B74">
              <w:rPr>
                <w:rFonts w:cs="Times New Roman CYR"/>
                <w:kern w:val="1"/>
                <w:sz w:val="28"/>
                <w:szCs w:val="28"/>
              </w:rPr>
              <w:t>11</w:t>
            </w:r>
            <w:r w:rsidR="001E7D25">
              <w:rPr>
                <w:rFonts w:cs="Times New Roman CYR"/>
                <w:kern w:val="1"/>
                <w:sz w:val="28"/>
                <w:szCs w:val="28"/>
              </w:rPr>
              <w:t>,</w:t>
            </w:r>
            <w:r w:rsidR="00FE7177">
              <w:rPr>
                <w:rFonts w:cs="Times New Roman CYR"/>
                <w:kern w:val="1"/>
                <w:sz w:val="28"/>
                <w:szCs w:val="28"/>
              </w:rPr>
              <w:t xml:space="preserve"> </w:t>
            </w:r>
            <w:r w:rsidR="00916B74">
              <w:rPr>
                <w:rFonts w:cs="Times New Roman CYR"/>
                <w:kern w:val="1"/>
                <w:sz w:val="28"/>
                <w:szCs w:val="28"/>
              </w:rPr>
              <w:t>12</w:t>
            </w:r>
            <w:r w:rsidR="001E7D25">
              <w:rPr>
                <w:rFonts w:cs="Times New Roman CYR"/>
                <w:kern w:val="1"/>
                <w:sz w:val="28"/>
                <w:szCs w:val="28"/>
              </w:rPr>
              <w:t xml:space="preserve">, </w:t>
            </w:r>
            <w:r w:rsidR="00AC52B5">
              <w:rPr>
                <w:rFonts w:cs="Times New Roman CYR"/>
                <w:kern w:val="1"/>
                <w:sz w:val="28"/>
                <w:szCs w:val="28"/>
              </w:rPr>
              <w:t>изложить в новой редакции (прил</w:t>
            </w:r>
            <w:r w:rsidR="00FE7177">
              <w:rPr>
                <w:rFonts w:cs="Times New Roman CYR"/>
                <w:kern w:val="1"/>
                <w:sz w:val="28"/>
                <w:szCs w:val="28"/>
              </w:rPr>
              <w:t>ожение</w:t>
            </w:r>
            <w:r w:rsidR="00AC52B5">
              <w:rPr>
                <w:rFonts w:cs="Times New Roman CYR"/>
                <w:kern w:val="1"/>
                <w:sz w:val="28"/>
                <w:szCs w:val="28"/>
              </w:rPr>
              <w:t>)</w:t>
            </w:r>
            <w:r w:rsidR="001E7D25">
              <w:rPr>
                <w:rFonts w:cs="Times New Roman CYR"/>
                <w:kern w:val="1"/>
                <w:sz w:val="28"/>
                <w:szCs w:val="28"/>
              </w:rPr>
              <w:t xml:space="preserve"> в соответствии с изменениями согласно пункту 1 настоящего постановления.</w:t>
            </w:r>
          </w:p>
          <w:p w:rsidR="00A72B1D" w:rsidRDefault="001E7D25" w:rsidP="00A72B1D">
            <w:pPr>
              <w:widowControl w:val="0"/>
              <w:spacing w:line="360" w:lineRule="auto"/>
              <w:ind w:firstLine="743"/>
              <w:jc w:val="both"/>
              <w:rPr>
                <w:rFonts w:ascii="Arial CYR" w:hAnsi="Arial CYR" w:cs="Arial CYR"/>
                <w:kern w:val="1"/>
                <w:sz w:val="20"/>
                <w:szCs w:val="20"/>
              </w:rPr>
            </w:pPr>
            <w:r>
              <w:rPr>
                <w:rFonts w:cs="Times New Roman CYR"/>
                <w:kern w:val="1"/>
                <w:sz w:val="28"/>
                <w:szCs w:val="28"/>
              </w:rPr>
              <w:t>3</w:t>
            </w:r>
            <w:r w:rsidR="00A72B1D">
              <w:rPr>
                <w:rFonts w:cs="Times New Roman CYR"/>
                <w:kern w:val="1"/>
                <w:sz w:val="28"/>
                <w:szCs w:val="28"/>
              </w:rPr>
              <w:t>. Общему отделу (</w:t>
            </w:r>
            <w:r>
              <w:rPr>
                <w:rFonts w:cs="Times New Roman CYR"/>
                <w:kern w:val="1"/>
                <w:sz w:val="28"/>
                <w:szCs w:val="28"/>
              </w:rPr>
              <w:t>Копцова Е.А.</w:t>
            </w:r>
            <w:r w:rsidR="00A72B1D">
              <w:rPr>
                <w:rFonts w:cs="Times New Roman CYR"/>
                <w:kern w:val="1"/>
                <w:sz w:val="28"/>
                <w:szCs w:val="28"/>
              </w:rPr>
              <w:t>) обеспечить опубликование настоящего постановления в газете «Б</w:t>
            </w:r>
            <w:r w:rsidR="00497063">
              <w:rPr>
                <w:rFonts w:cs="Times New Roman CYR"/>
                <w:kern w:val="1"/>
                <w:sz w:val="28"/>
                <w:szCs w:val="28"/>
              </w:rPr>
              <w:t>ОР</w:t>
            </w:r>
            <w:r w:rsidR="00A72B1D">
              <w:rPr>
                <w:rFonts w:cs="Times New Roman CYR"/>
                <w:kern w:val="1"/>
                <w:sz w:val="28"/>
                <w:szCs w:val="28"/>
              </w:rPr>
              <w:t xml:space="preserve"> сегодня»</w:t>
            </w:r>
            <w:r w:rsidR="00984071">
              <w:rPr>
                <w:rFonts w:cs="Times New Roman CYR"/>
                <w:kern w:val="1"/>
                <w:sz w:val="28"/>
                <w:szCs w:val="28"/>
              </w:rPr>
              <w:t>, сетевом издании «Бор-оффициал»</w:t>
            </w:r>
            <w:r w:rsidR="00A72B1D">
              <w:rPr>
                <w:rFonts w:cs="Times New Roman CYR"/>
                <w:kern w:val="1"/>
                <w:sz w:val="28"/>
                <w:szCs w:val="28"/>
              </w:rPr>
              <w:t xml:space="preserve"> и размещение его на официальном сайте www.borcity.ru.</w:t>
            </w:r>
          </w:p>
          <w:p w:rsidR="00A0666B" w:rsidRDefault="00A0666B">
            <w:pPr>
              <w:widowControl w:val="0"/>
              <w:spacing w:after="200" w:line="360" w:lineRule="auto"/>
              <w:ind w:firstLine="885"/>
              <w:jc w:val="both"/>
              <w:rPr>
                <w:rFonts w:ascii="Arial CYR" w:hAnsi="Arial CYR" w:cs="Arial CYR"/>
                <w:kern w:val="1"/>
                <w:sz w:val="20"/>
                <w:szCs w:val="20"/>
              </w:rPr>
            </w:pPr>
          </w:p>
          <w:p w:rsidR="000E29FC" w:rsidRDefault="000E29FC">
            <w:pPr>
              <w:widowControl w:val="0"/>
              <w:spacing w:after="200" w:line="360" w:lineRule="auto"/>
              <w:ind w:firstLine="885"/>
              <w:jc w:val="both"/>
              <w:rPr>
                <w:rFonts w:ascii="Arial CYR" w:hAnsi="Arial CYR" w:cs="Arial CYR"/>
                <w:kern w:val="1"/>
                <w:sz w:val="20"/>
                <w:szCs w:val="20"/>
              </w:rPr>
            </w:pPr>
          </w:p>
        </w:tc>
      </w:tr>
      <w:tr w:rsidR="00A0666B">
        <w:tc>
          <w:tcPr>
            <w:tcW w:w="44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666B" w:rsidRDefault="00A0666B" w:rsidP="000E29FC">
            <w:pPr>
              <w:widowControl w:val="0"/>
              <w:jc w:val="both"/>
              <w:rPr>
                <w:rFonts w:ascii="Arial CYR" w:hAnsi="Arial CYR" w:cs="Arial CYR"/>
                <w:kern w:val="1"/>
                <w:sz w:val="18"/>
                <w:szCs w:val="18"/>
              </w:rPr>
            </w:pPr>
            <w:r>
              <w:rPr>
                <w:rFonts w:cs="Times New Roman CYR"/>
                <w:color w:val="000000"/>
                <w:kern w:val="1"/>
                <w:sz w:val="28"/>
                <w:szCs w:val="28"/>
              </w:rPr>
              <w:lastRenderedPageBreak/>
              <w:t xml:space="preserve">Глава </w:t>
            </w:r>
            <w:r w:rsidR="000E29FC">
              <w:rPr>
                <w:rFonts w:cs="Times New Roman CYR"/>
                <w:color w:val="000000"/>
                <w:kern w:val="1"/>
                <w:sz w:val="28"/>
                <w:szCs w:val="28"/>
              </w:rPr>
              <w:t>местного самоуправления</w:t>
            </w:r>
          </w:p>
        </w:tc>
        <w:tc>
          <w:tcPr>
            <w:tcW w:w="56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0666B" w:rsidRDefault="00A0666B" w:rsidP="000E29FC">
            <w:pPr>
              <w:widowControl w:val="0"/>
              <w:spacing w:after="200" w:line="276" w:lineRule="auto"/>
              <w:jc w:val="right"/>
              <w:rPr>
                <w:rFonts w:ascii="Arial CYR" w:hAnsi="Arial CYR" w:cs="Arial CYR"/>
                <w:kern w:val="1"/>
                <w:sz w:val="18"/>
                <w:szCs w:val="18"/>
              </w:rPr>
            </w:pPr>
            <w:r>
              <w:rPr>
                <w:rFonts w:cs="Times New Roman CYR"/>
                <w:color w:val="000000"/>
                <w:kern w:val="1"/>
                <w:sz w:val="28"/>
                <w:szCs w:val="28"/>
              </w:rPr>
              <w:t xml:space="preserve">А.В. </w:t>
            </w:r>
            <w:r w:rsidR="000E29FC">
              <w:rPr>
                <w:rFonts w:cs="Times New Roman CYR"/>
                <w:color w:val="000000"/>
                <w:kern w:val="1"/>
                <w:sz w:val="28"/>
                <w:szCs w:val="28"/>
              </w:rPr>
              <w:t>Боровский</w:t>
            </w:r>
          </w:p>
        </w:tc>
      </w:tr>
    </w:tbl>
    <w:p w:rsidR="001A2C32" w:rsidRDefault="001A2C32" w:rsidP="00A0666B">
      <w:pPr>
        <w:widowControl w:val="0"/>
        <w:ind w:firstLine="225"/>
        <w:jc w:val="both"/>
        <w:rPr>
          <w:rFonts w:ascii="Arial CYR" w:hAnsi="Arial CYR" w:cs="Arial CYR"/>
          <w:kern w:val="1"/>
          <w:sz w:val="18"/>
          <w:szCs w:val="18"/>
        </w:rPr>
      </w:pPr>
    </w:p>
    <w:tbl>
      <w:tblPr>
        <w:tblW w:w="0" w:type="auto"/>
        <w:tblInd w:w="-17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376"/>
      </w:tblGrid>
      <w:tr w:rsidR="00A0666B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A0666B" w:rsidRPr="005D01C7" w:rsidRDefault="00A0666B" w:rsidP="005D01C7">
            <w:r w:rsidRPr="005D01C7">
              <w:t>А.В. Ястребова</w:t>
            </w:r>
          </w:p>
        </w:tc>
      </w:tr>
      <w:tr w:rsidR="00A0666B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A0666B" w:rsidRPr="005D01C7" w:rsidRDefault="00A0666B" w:rsidP="005D01C7">
            <w:r w:rsidRPr="005D01C7">
              <w:t>37-180</w:t>
            </w:r>
          </w:p>
        </w:tc>
      </w:tr>
    </w:tbl>
    <w:p w:rsidR="00D520E8" w:rsidRDefault="00D520E8" w:rsidP="003F5950">
      <w:pPr>
        <w:pStyle w:val="a4"/>
        <w:rPr>
          <w:rFonts w:ascii="Times New Roman" w:hAnsi="Times New Roman"/>
          <w:sz w:val="28"/>
          <w:szCs w:val="28"/>
        </w:rPr>
      </w:pPr>
    </w:p>
    <w:p w:rsidR="00D520E8" w:rsidRDefault="00AD4757" w:rsidP="003F5950">
      <w:pPr>
        <w:pStyle w:val="a4"/>
        <w:rPr>
          <w:rFonts w:ascii="Times New Roman" w:hAnsi="Times New Roman"/>
          <w:sz w:val="28"/>
          <w:szCs w:val="28"/>
        </w:rPr>
      </w:pPr>
      <w:r w:rsidRPr="00191328"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35pt;height:732.25pt">
            <v:imagedata r:id="rId6" o:title="Лист 8 поз78"/>
          </v:shape>
        </w:pict>
      </w:r>
    </w:p>
    <w:p w:rsidR="00D520E8" w:rsidRDefault="00AD4757" w:rsidP="003F5950">
      <w:pPr>
        <w:pStyle w:val="a4"/>
        <w:rPr>
          <w:rFonts w:ascii="Times New Roman" w:hAnsi="Times New Roman"/>
          <w:sz w:val="28"/>
          <w:szCs w:val="28"/>
        </w:rPr>
      </w:pPr>
      <w:r w:rsidRPr="00191328"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32.35pt;height:730.7pt">
            <v:imagedata r:id="rId7" o:title="Лист 10 с искл"/>
          </v:shape>
        </w:pict>
      </w:r>
    </w:p>
    <w:p w:rsidR="00D520E8" w:rsidRDefault="00AD4757" w:rsidP="003F5950">
      <w:pPr>
        <w:pStyle w:val="a4"/>
        <w:rPr>
          <w:rFonts w:ascii="Times New Roman" w:hAnsi="Times New Roman"/>
          <w:sz w:val="28"/>
          <w:szCs w:val="28"/>
        </w:rPr>
      </w:pPr>
      <w:r w:rsidRPr="00191328">
        <w:rPr>
          <w:rFonts w:ascii="Times New Roman" w:hAnsi="Times New Roman"/>
          <w:sz w:val="28"/>
          <w:szCs w:val="28"/>
        </w:rPr>
        <w:lastRenderedPageBreak/>
        <w:pict>
          <v:shape id="_x0000_i1027" type="#_x0000_t75" style="width:531.55pt;height:729.95pt">
            <v:imagedata r:id="rId8" o:title="Лист 11 с изм 80"/>
          </v:shape>
        </w:pict>
      </w:r>
    </w:p>
    <w:p w:rsidR="00D520E8" w:rsidRDefault="00AD4757" w:rsidP="003F5950">
      <w:pPr>
        <w:pStyle w:val="a4"/>
        <w:rPr>
          <w:rFonts w:ascii="Times New Roman" w:hAnsi="Times New Roman"/>
          <w:sz w:val="28"/>
          <w:szCs w:val="28"/>
        </w:rPr>
      </w:pPr>
      <w:r w:rsidRPr="00191328">
        <w:rPr>
          <w:rFonts w:ascii="Times New Roman" w:hAnsi="Times New Roman"/>
          <w:sz w:val="28"/>
          <w:szCs w:val="28"/>
        </w:rPr>
        <w:lastRenderedPageBreak/>
        <w:pict>
          <v:shape id="_x0000_i1028" type="#_x0000_t75" style="width:531.55pt;height:729.95pt">
            <v:imagedata r:id="rId9" o:title="Лист 12 искл 60 61"/>
          </v:shape>
        </w:pict>
      </w:r>
    </w:p>
    <w:sectPr w:rsidR="00D520E8" w:rsidSect="00D520E8">
      <w:pgSz w:w="12240" w:h="15840"/>
      <w:pgMar w:top="719" w:right="850" w:bottom="719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5390" w:rsidRDefault="00C85390" w:rsidP="00D520E8">
      <w:r>
        <w:separator/>
      </w:r>
    </w:p>
  </w:endnote>
  <w:endnote w:type="continuationSeparator" w:id="1">
    <w:p w:rsidR="00C85390" w:rsidRDefault="00C85390" w:rsidP="00D520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5390" w:rsidRDefault="00C85390" w:rsidP="00D520E8">
      <w:r>
        <w:separator/>
      </w:r>
    </w:p>
  </w:footnote>
  <w:footnote w:type="continuationSeparator" w:id="1">
    <w:p w:rsidR="00C85390" w:rsidRDefault="00C85390" w:rsidP="00D520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stylePaneFormatFilter w:val="3F01"/>
  <w:doNotTrackMoves/>
  <w:defaultTabStop w:val="708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666B"/>
    <w:rsid w:val="0005313C"/>
    <w:rsid w:val="00053A32"/>
    <w:rsid w:val="000638DA"/>
    <w:rsid w:val="0007057A"/>
    <w:rsid w:val="00096E75"/>
    <w:rsid w:val="000A5A14"/>
    <w:rsid w:val="000B63CF"/>
    <w:rsid w:val="000E29FC"/>
    <w:rsid w:val="00177902"/>
    <w:rsid w:val="00191328"/>
    <w:rsid w:val="001A2C32"/>
    <w:rsid w:val="001A3C73"/>
    <w:rsid w:val="001B351D"/>
    <w:rsid w:val="001D145F"/>
    <w:rsid w:val="001E7D25"/>
    <w:rsid w:val="001F0177"/>
    <w:rsid w:val="001F3944"/>
    <w:rsid w:val="00215EE3"/>
    <w:rsid w:val="00233AC5"/>
    <w:rsid w:val="002910D6"/>
    <w:rsid w:val="00291DF2"/>
    <w:rsid w:val="002A3224"/>
    <w:rsid w:val="002C0DE4"/>
    <w:rsid w:val="002E58DF"/>
    <w:rsid w:val="002F014B"/>
    <w:rsid w:val="00313A01"/>
    <w:rsid w:val="00320454"/>
    <w:rsid w:val="00330533"/>
    <w:rsid w:val="00330825"/>
    <w:rsid w:val="00387C57"/>
    <w:rsid w:val="0039211E"/>
    <w:rsid w:val="003E033A"/>
    <w:rsid w:val="003F5950"/>
    <w:rsid w:val="00416748"/>
    <w:rsid w:val="0043779D"/>
    <w:rsid w:val="00446297"/>
    <w:rsid w:val="00447834"/>
    <w:rsid w:val="0046068F"/>
    <w:rsid w:val="0046669D"/>
    <w:rsid w:val="00474342"/>
    <w:rsid w:val="00497063"/>
    <w:rsid w:val="004A1F0C"/>
    <w:rsid w:val="004E0984"/>
    <w:rsid w:val="004F4B74"/>
    <w:rsid w:val="004F632C"/>
    <w:rsid w:val="00540390"/>
    <w:rsid w:val="005459E2"/>
    <w:rsid w:val="0055692F"/>
    <w:rsid w:val="005A02E3"/>
    <w:rsid w:val="005C459D"/>
    <w:rsid w:val="005D01C7"/>
    <w:rsid w:val="005D0D56"/>
    <w:rsid w:val="00621A67"/>
    <w:rsid w:val="006246F9"/>
    <w:rsid w:val="0062635F"/>
    <w:rsid w:val="006518FE"/>
    <w:rsid w:val="006C2B25"/>
    <w:rsid w:val="006E05BB"/>
    <w:rsid w:val="006F5A62"/>
    <w:rsid w:val="00734840"/>
    <w:rsid w:val="007447F6"/>
    <w:rsid w:val="00777BEB"/>
    <w:rsid w:val="007C4FE6"/>
    <w:rsid w:val="007C7885"/>
    <w:rsid w:val="007D2B3D"/>
    <w:rsid w:val="007D3B4D"/>
    <w:rsid w:val="007D6D15"/>
    <w:rsid w:val="007F4F14"/>
    <w:rsid w:val="007F72BE"/>
    <w:rsid w:val="0080237C"/>
    <w:rsid w:val="00823B72"/>
    <w:rsid w:val="00834790"/>
    <w:rsid w:val="008964D2"/>
    <w:rsid w:val="008B3E0D"/>
    <w:rsid w:val="008D46D7"/>
    <w:rsid w:val="008E0F86"/>
    <w:rsid w:val="008F780C"/>
    <w:rsid w:val="00915C86"/>
    <w:rsid w:val="00916B74"/>
    <w:rsid w:val="00922CA3"/>
    <w:rsid w:val="0092589C"/>
    <w:rsid w:val="00926FB5"/>
    <w:rsid w:val="009523C8"/>
    <w:rsid w:val="00963970"/>
    <w:rsid w:val="00984071"/>
    <w:rsid w:val="00995219"/>
    <w:rsid w:val="009A3BE5"/>
    <w:rsid w:val="009C5081"/>
    <w:rsid w:val="009E3027"/>
    <w:rsid w:val="009F025D"/>
    <w:rsid w:val="00A0666B"/>
    <w:rsid w:val="00A37DCD"/>
    <w:rsid w:val="00A55765"/>
    <w:rsid w:val="00A67095"/>
    <w:rsid w:val="00A70AA5"/>
    <w:rsid w:val="00A72B1D"/>
    <w:rsid w:val="00AA5884"/>
    <w:rsid w:val="00AB2E1B"/>
    <w:rsid w:val="00AC52B5"/>
    <w:rsid w:val="00AD4757"/>
    <w:rsid w:val="00AE4BA6"/>
    <w:rsid w:val="00AF4A51"/>
    <w:rsid w:val="00B25991"/>
    <w:rsid w:val="00B360B9"/>
    <w:rsid w:val="00B4672E"/>
    <w:rsid w:val="00B606E7"/>
    <w:rsid w:val="00B82022"/>
    <w:rsid w:val="00B87E68"/>
    <w:rsid w:val="00BB0F7B"/>
    <w:rsid w:val="00BD50FA"/>
    <w:rsid w:val="00BD5AB8"/>
    <w:rsid w:val="00BF505A"/>
    <w:rsid w:val="00BF5537"/>
    <w:rsid w:val="00C23381"/>
    <w:rsid w:val="00C338D4"/>
    <w:rsid w:val="00C80557"/>
    <w:rsid w:val="00C85390"/>
    <w:rsid w:val="00C96047"/>
    <w:rsid w:val="00CA02FF"/>
    <w:rsid w:val="00CA3E62"/>
    <w:rsid w:val="00CA56F7"/>
    <w:rsid w:val="00CA6889"/>
    <w:rsid w:val="00CC0868"/>
    <w:rsid w:val="00CC7A6C"/>
    <w:rsid w:val="00D051FF"/>
    <w:rsid w:val="00D416DE"/>
    <w:rsid w:val="00D520E8"/>
    <w:rsid w:val="00D61876"/>
    <w:rsid w:val="00D6630F"/>
    <w:rsid w:val="00D673B0"/>
    <w:rsid w:val="00D723D4"/>
    <w:rsid w:val="00D733EC"/>
    <w:rsid w:val="00D937B0"/>
    <w:rsid w:val="00D953E7"/>
    <w:rsid w:val="00DF3497"/>
    <w:rsid w:val="00E13C4F"/>
    <w:rsid w:val="00E21450"/>
    <w:rsid w:val="00E2466B"/>
    <w:rsid w:val="00E2500A"/>
    <w:rsid w:val="00E271E9"/>
    <w:rsid w:val="00E517AD"/>
    <w:rsid w:val="00E6076E"/>
    <w:rsid w:val="00F35F6E"/>
    <w:rsid w:val="00F57A87"/>
    <w:rsid w:val="00F838E2"/>
    <w:rsid w:val="00FA1956"/>
    <w:rsid w:val="00FC08B4"/>
    <w:rsid w:val="00FC0B81"/>
    <w:rsid w:val="00FD3310"/>
    <w:rsid w:val="00FD70AE"/>
    <w:rsid w:val="00FE7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666B"/>
    <w:pPr>
      <w:autoSpaceDE w:val="0"/>
      <w:autoSpaceDN w:val="0"/>
      <w:adjustRightInd w:val="0"/>
    </w:pPr>
    <w:rPr>
      <w:rFonts w:ascii="Times New Roman CYR" w:hAnsi="Times New Roman CYR"/>
      <w:sz w:val="24"/>
      <w:szCs w:val="24"/>
    </w:rPr>
  </w:style>
  <w:style w:type="paragraph" w:styleId="1">
    <w:name w:val="heading 1"/>
    <w:basedOn w:val="a"/>
    <w:next w:val="a"/>
    <w:qFormat/>
    <w:rsid w:val="00A0666B"/>
    <w:pPr>
      <w:outlineLvl w:val="0"/>
    </w:pPr>
  </w:style>
  <w:style w:type="paragraph" w:styleId="2">
    <w:name w:val="heading 2"/>
    <w:basedOn w:val="a"/>
    <w:next w:val="a"/>
    <w:qFormat/>
    <w:rsid w:val="00A0666B"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B360B9"/>
    <w:rPr>
      <w:rFonts w:ascii="Tahoma" w:hAnsi="Tahoma" w:cs="Tahoma"/>
      <w:sz w:val="16"/>
      <w:szCs w:val="16"/>
    </w:rPr>
  </w:style>
  <w:style w:type="paragraph" w:styleId="a4">
    <w:name w:val="Title"/>
    <w:basedOn w:val="a"/>
    <w:link w:val="a5"/>
    <w:qFormat/>
    <w:rsid w:val="003F5950"/>
    <w:pPr>
      <w:adjustRightInd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3F5950"/>
    <w:rPr>
      <w:rFonts w:ascii="Cambria" w:hAnsi="Cambria"/>
      <w:b/>
      <w:bCs/>
      <w:kern w:val="28"/>
      <w:sz w:val="32"/>
      <w:szCs w:val="32"/>
    </w:rPr>
  </w:style>
  <w:style w:type="paragraph" w:styleId="a6">
    <w:name w:val="Subtitle"/>
    <w:basedOn w:val="a"/>
    <w:link w:val="a7"/>
    <w:qFormat/>
    <w:rsid w:val="003F5950"/>
    <w:pPr>
      <w:adjustRightInd/>
      <w:jc w:val="center"/>
    </w:pPr>
    <w:rPr>
      <w:rFonts w:ascii="Cambria" w:hAnsi="Cambria"/>
    </w:rPr>
  </w:style>
  <w:style w:type="character" w:customStyle="1" w:styleId="a7">
    <w:name w:val="Подзаголовок Знак"/>
    <w:basedOn w:val="a0"/>
    <w:link w:val="a6"/>
    <w:rsid w:val="003F5950"/>
    <w:rPr>
      <w:rFonts w:ascii="Cambria" w:hAnsi="Cambria"/>
      <w:sz w:val="24"/>
      <w:szCs w:val="24"/>
    </w:rPr>
  </w:style>
  <w:style w:type="paragraph" w:styleId="a8">
    <w:name w:val="header"/>
    <w:basedOn w:val="a"/>
    <w:link w:val="a9"/>
    <w:rsid w:val="00D520E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520E8"/>
    <w:rPr>
      <w:rFonts w:ascii="Times New Roman CYR" w:hAnsi="Times New Roman CYR"/>
      <w:sz w:val="24"/>
      <w:szCs w:val="24"/>
    </w:rPr>
  </w:style>
  <w:style w:type="paragraph" w:styleId="aa">
    <w:name w:val="footer"/>
    <w:basedOn w:val="a"/>
    <w:link w:val="ab"/>
    <w:rsid w:val="00D520E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D520E8"/>
    <w:rPr>
      <w:rFonts w:ascii="Times New Roman CYR" w:hAnsi="Times New Roman CYR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округа город Бор</vt:lpstr>
    </vt:vector>
  </TitlesOfParts>
  <Company/>
  <LinksUpToDate>false</LinksUpToDate>
  <CharactersWithSpaces>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 город Бор</dc:title>
  <dc:creator>орг</dc:creator>
  <cp:lastModifiedBy>Пользователь Windows</cp:lastModifiedBy>
  <cp:revision>5</cp:revision>
  <cp:lastPrinted>2021-06-21T10:42:00Z</cp:lastPrinted>
  <dcterms:created xsi:type="dcterms:W3CDTF">2021-06-23T05:29:00Z</dcterms:created>
  <dcterms:modified xsi:type="dcterms:W3CDTF">2021-06-23T06:39:00Z</dcterms:modified>
</cp:coreProperties>
</file>