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314F" w:rsidRPr="0023314F" w:rsidRDefault="0023314F" w:rsidP="00233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3413AE" w:rsidRDefault="0023314F" w:rsidP="002331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.о.г. Бор, примерно в 38 м по направлению на юго-запад от д. 7, ул. Микрорайон, п. </w:t>
            </w:r>
            <w:proofErr w:type="spellStart"/>
            <w:r w:rsidRPr="0023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Большеорловское</w:t>
            </w:r>
            <w:proofErr w:type="spellEnd"/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23314F" w:rsidRPr="0023314F" w:rsidRDefault="0023314F" w:rsidP="0023314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3314F" w:rsidRPr="0023314F" w:rsidRDefault="0023314F" w:rsidP="0023314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38 кв.м., расположенного по адресу: </w:t>
            </w:r>
            <w:proofErr w:type="gramStart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г.о.г. Бор, примерно в 38 м по направлению на юго-запад от д. 7, ул. Микрорайон, п. </w:t>
            </w:r>
            <w:proofErr w:type="spellStart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>Большеорловское</w:t>
            </w:r>
            <w:proofErr w:type="spellEnd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</w:t>
            </w:r>
            <w:proofErr w:type="gramEnd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 – «Зона производственно-коммунальная не выше V класса вредности (санитарно-защитная зона - 50 м)».</w:t>
            </w:r>
          </w:p>
          <w:p w:rsidR="00C23D31" w:rsidRPr="003413AE" w:rsidRDefault="0023314F" w:rsidP="0023314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3314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3314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F58B7" w:rsidRPr="009F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3314F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D253E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2331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2022-04-13T13:02:00Z</dcterms:modified>
</cp:coreProperties>
</file>