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7" w:rsidRDefault="001718D7" w:rsidP="001718D7">
      <w:pPr>
        <w:pStyle w:val="a7"/>
        <w:jc w:val="center"/>
        <w:rPr>
          <w:b/>
          <w:sz w:val="24"/>
          <w:szCs w:val="24"/>
        </w:rPr>
      </w:pPr>
      <w:r w:rsidRPr="005437FE">
        <w:rPr>
          <w:b/>
          <w:sz w:val="24"/>
          <w:szCs w:val="24"/>
        </w:rPr>
        <w:t xml:space="preserve">ТЕРРИТОРИАЛЬНАЯ ИЗБИРАТЕЛЬНАЯ КОМИССИЯ </w:t>
      </w:r>
    </w:p>
    <w:p w:rsidR="001718D7" w:rsidRPr="005437FE" w:rsidRDefault="001718D7" w:rsidP="001718D7">
      <w:pPr>
        <w:pStyle w:val="a7"/>
        <w:jc w:val="center"/>
        <w:rPr>
          <w:b/>
          <w:sz w:val="24"/>
          <w:szCs w:val="24"/>
        </w:rPr>
      </w:pPr>
      <w:r w:rsidRPr="005437FE">
        <w:rPr>
          <w:b/>
          <w:sz w:val="24"/>
          <w:szCs w:val="24"/>
        </w:rPr>
        <w:t>ГОРОДСКОГО ОКРУГА ГОРОД БОР</w:t>
      </w:r>
    </w:p>
    <w:p w:rsidR="001718D7" w:rsidRDefault="001718D7" w:rsidP="001718D7">
      <w:pPr>
        <w:pStyle w:val="a3"/>
        <w:jc w:val="center"/>
      </w:pPr>
    </w:p>
    <w:p w:rsidR="001718D7" w:rsidRPr="001718D7" w:rsidRDefault="001718D7" w:rsidP="001718D7">
      <w:pPr>
        <w:pStyle w:val="a3"/>
        <w:jc w:val="center"/>
      </w:pPr>
      <w:r w:rsidRPr="001718D7">
        <w:t>ПОСТАНОВЛЕНИЕ</w:t>
      </w:r>
    </w:p>
    <w:p w:rsidR="001718D7" w:rsidRPr="001718D7" w:rsidRDefault="001718D7" w:rsidP="001718D7">
      <w:pPr>
        <w:pStyle w:val="a3"/>
        <w:jc w:val="center"/>
      </w:pPr>
    </w:p>
    <w:p w:rsidR="001718D7" w:rsidRPr="001718D7" w:rsidRDefault="001718D7" w:rsidP="001718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18D7">
        <w:rPr>
          <w:rFonts w:ascii="Times New Roman" w:hAnsi="Times New Roman" w:cs="Times New Roman"/>
          <w:sz w:val="24"/>
          <w:szCs w:val="24"/>
        </w:rPr>
        <w:t>От 21 марта 2023 года                                                         № 28/247-5</w:t>
      </w:r>
    </w:p>
    <w:p w:rsidR="001718D7" w:rsidRPr="001718D7" w:rsidRDefault="001718D7" w:rsidP="001718D7">
      <w:pPr>
        <w:pStyle w:val="a3"/>
        <w:jc w:val="center"/>
        <w:rPr>
          <w:b/>
        </w:rPr>
      </w:pPr>
    </w:p>
    <w:p w:rsidR="001718D7" w:rsidRPr="001718D7" w:rsidRDefault="001718D7" w:rsidP="001718D7">
      <w:pPr>
        <w:pStyle w:val="a3"/>
        <w:jc w:val="center"/>
        <w:rPr>
          <w:b/>
        </w:rPr>
      </w:pPr>
    </w:p>
    <w:p w:rsidR="001718D7" w:rsidRPr="001718D7" w:rsidRDefault="001718D7" w:rsidP="001718D7">
      <w:pPr>
        <w:pStyle w:val="a3"/>
        <w:jc w:val="center"/>
        <w:rPr>
          <w:b/>
        </w:rPr>
      </w:pPr>
      <w:r w:rsidRPr="001718D7">
        <w:rPr>
          <w:b/>
        </w:rPr>
        <w:t xml:space="preserve">Об утверждении Плана мероприятий </w:t>
      </w:r>
    </w:p>
    <w:p w:rsidR="001718D7" w:rsidRPr="001718D7" w:rsidRDefault="001718D7" w:rsidP="001718D7">
      <w:pPr>
        <w:pStyle w:val="a3"/>
        <w:jc w:val="center"/>
        <w:rPr>
          <w:b/>
        </w:rPr>
      </w:pPr>
      <w:r w:rsidRPr="001718D7">
        <w:rPr>
          <w:b/>
        </w:rPr>
        <w:t xml:space="preserve">по обучению членов участковых избирательных комиссий </w:t>
      </w:r>
      <w:proofErr w:type="gramStart"/>
      <w:r w:rsidRPr="001718D7">
        <w:rPr>
          <w:b/>
        </w:rPr>
        <w:t>на</w:t>
      </w:r>
      <w:proofErr w:type="gramEnd"/>
      <w:r w:rsidRPr="001718D7">
        <w:rPr>
          <w:b/>
        </w:rPr>
        <w:t xml:space="preserve"> </w:t>
      </w:r>
    </w:p>
    <w:p w:rsidR="001718D7" w:rsidRPr="001718D7" w:rsidRDefault="001718D7" w:rsidP="001718D7">
      <w:pPr>
        <w:pStyle w:val="a3"/>
        <w:jc w:val="center"/>
        <w:rPr>
          <w:b/>
        </w:rPr>
      </w:pPr>
      <w:r w:rsidRPr="001718D7">
        <w:rPr>
          <w:b/>
        </w:rPr>
        <w:t>соответствующей территории на 2023 год</w:t>
      </w:r>
    </w:p>
    <w:p w:rsidR="001718D7" w:rsidRPr="001718D7" w:rsidRDefault="001718D7" w:rsidP="001718D7">
      <w:pPr>
        <w:pStyle w:val="a3"/>
        <w:jc w:val="center"/>
        <w:rPr>
          <w:b/>
        </w:rPr>
      </w:pPr>
    </w:p>
    <w:p w:rsidR="001718D7" w:rsidRPr="001718D7" w:rsidRDefault="001718D7" w:rsidP="001718D7">
      <w:pPr>
        <w:pStyle w:val="a3"/>
        <w:spacing w:after="0"/>
        <w:ind w:left="0"/>
        <w:jc w:val="both"/>
      </w:pPr>
      <w:r w:rsidRPr="001718D7">
        <w:t xml:space="preserve">На основании подпункта «в» пункта 9 статьи 26 Федерального закона </w:t>
      </w:r>
      <w:proofErr w:type="gramStart"/>
      <w:r w:rsidRPr="001718D7">
        <w:t>от</w:t>
      </w:r>
      <w:proofErr w:type="gramEnd"/>
      <w:r w:rsidRPr="001718D7">
        <w:t xml:space="preserve"> </w:t>
      </w:r>
    </w:p>
    <w:p w:rsidR="001718D7" w:rsidRPr="001718D7" w:rsidRDefault="001718D7" w:rsidP="001718D7">
      <w:pPr>
        <w:pStyle w:val="a3"/>
        <w:spacing w:after="0"/>
        <w:ind w:left="0"/>
        <w:jc w:val="both"/>
      </w:pPr>
      <w:r w:rsidRPr="001718D7">
        <w:t xml:space="preserve">12 июля 2002 года № 67-ФЗ «Об основных гарантиях избирательных прав и права на участие в референдуме граждан Российской Федерации» и </w:t>
      </w:r>
    </w:p>
    <w:p w:rsidR="001718D7" w:rsidRPr="001718D7" w:rsidRDefault="001718D7" w:rsidP="001718D7">
      <w:pPr>
        <w:pStyle w:val="a3"/>
        <w:spacing w:after="0"/>
        <w:ind w:left="0"/>
        <w:jc w:val="both"/>
      </w:pPr>
      <w:r w:rsidRPr="001718D7">
        <w:t>постановления Избирательной комиссии Нижегородской области от 24 февраля  2022 года № 7/62-7 «О Концепции обучения кадров избирательных комиссий и других участников избирательного (</w:t>
      </w:r>
      <w:proofErr w:type="spellStart"/>
      <w:r w:rsidRPr="001718D7">
        <w:t>референдумного</w:t>
      </w:r>
      <w:proofErr w:type="spellEnd"/>
      <w:r w:rsidRPr="001718D7">
        <w:t>) процесса в  Нижегородской области в 2022-2024 годах» территориальная избирательная комиссия городского округа город Бор Нижегородской области постановляет:</w:t>
      </w:r>
    </w:p>
    <w:p w:rsidR="001718D7" w:rsidRPr="001718D7" w:rsidRDefault="001718D7" w:rsidP="001718D7">
      <w:pPr>
        <w:pStyle w:val="a3"/>
        <w:spacing w:after="0"/>
        <w:ind w:left="0"/>
        <w:jc w:val="both"/>
      </w:pPr>
      <w:r w:rsidRPr="001718D7">
        <w:t xml:space="preserve">1. Утвердить прилагаемый План мероприятий по обучению членов </w:t>
      </w:r>
    </w:p>
    <w:p w:rsidR="001718D7" w:rsidRPr="001718D7" w:rsidRDefault="001718D7" w:rsidP="001718D7">
      <w:pPr>
        <w:pStyle w:val="a3"/>
        <w:spacing w:after="0"/>
        <w:ind w:left="0"/>
        <w:jc w:val="both"/>
      </w:pPr>
      <w:r w:rsidRPr="001718D7">
        <w:t>участковых избирательных комиссий на соответствующей территории на 2023 год.</w:t>
      </w:r>
    </w:p>
    <w:p w:rsidR="001718D7" w:rsidRPr="001718D7" w:rsidRDefault="001718D7" w:rsidP="001718D7">
      <w:pPr>
        <w:pStyle w:val="a3"/>
        <w:spacing w:after="0"/>
        <w:ind w:left="0"/>
        <w:jc w:val="both"/>
      </w:pPr>
      <w:r w:rsidRPr="001718D7">
        <w:t xml:space="preserve">2. Назначить </w:t>
      </w:r>
      <w:proofErr w:type="gramStart"/>
      <w:r w:rsidRPr="001718D7">
        <w:t>ответственным</w:t>
      </w:r>
      <w:proofErr w:type="gramEnd"/>
      <w:r w:rsidRPr="001718D7">
        <w:t xml:space="preserve"> за реализацию Плана мероприятий по </w:t>
      </w:r>
    </w:p>
    <w:p w:rsidR="001718D7" w:rsidRPr="001718D7" w:rsidRDefault="001718D7" w:rsidP="001718D7">
      <w:pPr>
        <w:pStyle w:val="a3"/>
        <w:spacing w:after="0"/>
        <w:ind w:left="0"/>
        <w:jc w:val="both"/>
      </w:pPr>
      <w:r w:rsidRPr="001718D7">
        <w:t xml:space="preserve">обучению членов участковых избирательных комиссий на соответствующей территории на 2023 год секретаря территориальной избирательной комиссии городского округа город Бор Нижегородской области </w:t>
      </w:r>
      <w:proofErr w:type="spellStart"/>
      <w:r w:rsidRPr="001718D7">
        <w:t>Филистееву</w:t>
      </w:r>
      <w:proofErr w:type="spellEnd"/>
      <w:r w:rsidRPr="001718D7">
        <w:t xml:space="preserve"> Е.А.</w:t>
      </w:r>
    </w:p>
    <w:p w:rsidR="001718D7" w:rsidRDefault="001718D7">
      <w:pPr>
        <w:rPr>
          <w:rFonts w:ascii="Times New Roman" w:hAnsi="Times New Roman" w:cs="Times New Roman"/>
          <w:sz w:val="24"/>
          <w:szCs w:val="24"/>
        </w:rPr>
      </w:pPr>
    </w:p>
    <w:p w:rsidR="001718D7" w:rsidRDefault="001718D7">
      <w:pPr>
        <w:rPr>
          <w:rFonts w:ascii="Times New Roman" w:hAnsi="Times New Roman" w:cs="Times New Roman"/>
          <w:sz w:val="24"/>
          <w:szCs w:val="24"/>
        </w:rPr>
      </w:pPr>
    </w:p>
    <w:p w:rsidR="001718D7" w:rsidRPr="005437FE" w:rsidRDefault="001718D7" w:rsidP="001718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7FE">
        <w:rPr>
          <w:rFonts w:ascii="Times New Roman" w:hAnsi="Times New Roman" w:cs="Times New Roman"/>
          <w:sz w:val="24"/>
          <w:szCs w:val="24"/>
        </w:rPr>
        <w:t>ПредседательТИК</w:t>
      </w:r>
      <w:proofErr w:type="spellEnd"/>
      <w:r w:rsidRPr="005437FE">
        <w:rPr>
          <w:rFonts w:ascii="Times New Roman" w:hAnsi="Times New Roman" w:cs="Times New Roman"/>
          <w:sz w:val="24"/>
          <w:szCs w:val="24"/>
        </w:rPr>
        <w:t xml:space="preserve"> городского округа город Бор</w:t>
      </w:r>
      <w:r w:rsidRPr="005437FE">
        <w:rPr>
          <w:rFonts w:ascii="Times New Roman" w:hAnsi="Times New Roman" w:cs="Times New Roman"/>
          <w:sz w:val="24"/>
          <w:szCs w:val="24"/>
        </w:rPr>
        <w:tab/>
        <w:t xml:space="preserve">                         И.Н.Дьяков</w:t>
      </w:r>
    </w:p>
    <w:p w:rsidR="001718D7" w:rsidRPr="005437FE" w:rsidRDefault="001718D7" w:rsidP="001718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37FE">
        <w:rPr>
          <w:rFonts w:ascii="Times New Roman" w:hAnsi="Times New Roman" w:cs="Times New Roman"/>
          <w:sz w:val="24"/>
          <w:szCs w:val="24"/>
        </w:rPr>
        <w:t>СекретарьТИК</w:t>
      </w:r>
      <w:proofErr w:type="spellEnd"/>
      <w:r w:rsidRPr="005437FE">
        <w:rPr>
          <w:rFonts w:ascii="Times New Roman" w:hAnsi="Times New Roman" w:cs="Times New Roman"/>
          <w:sz w:val="24"/>
          <w:szCs w:val="24"/>
        </w:rPr>
        <w:t xml:space="preserve"> городского округа город Бор                                Е.А. </w:t>
      </w:r>
      <w:proofErr w:type="spellStart"/>
      <w:r w:rsidRPr="005437FE">
        <w:rPr>
          <w:rFonts w:ascii="Times New Roman" w:hAnsi="Times New Roman" w:cs="Times New Roman"/>
          <w:sz w:val="24"/>
          <w:szCs w:val="24"/>
        </w:rPr>
        <w:t>Филистеева</w:t>
      </w:r>
      <w:proofErr w:type="spellEnd"/>
    </w:p>
    <w:p w:rsidR="001718D7" w:rsidRPr="001718D7" w:rsidRDefault="001718D7">
      <w:pPr>
        <w:rPr>
          <w:rFonts w:ascii="Times New Roman" w:hAnsi="Times New Roman" w:cs="Times New Roman"/>
          <w:sz w:val="24"/>
          <w:szCs w:val="24"/>
        </w:rPr>
      </w:pPr>
    </w:p>
    <w:sectPr w:rsidR="001718D7" w:rsidRPr="001718D7" w:rsidSect="001A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49F"/>
    <w:multiLevelType w:val="hybridMultilevel"/>
    <w:tmpl w:val="E586EF64"/>
    <w:lvl w:ilvl="0" w:tplc="5CE2B0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0997"/>
    <w:rsid w:val="000C022C"/>
    <w:rsid w:val="001718D7"/>
    <w:rsid w:val="001A363B"/>
    <w:rsid w:val="001B7331"/>
    <w:rsid w:val="001E684A"/>
    <w:rsid w:val="00322826"/>
    <w:rsid w:val="00385604"/>
    <w:rsid w:val="00393DC0"/>
    <w:rsid w:val="004D1231"/>
    <w:rsid w:val="005437FE"/>
    <w:rsid w:val="00550997"/>
    <w:rsid w:val="00582128"/>
    <w:rsid w:val="00782893"/>
    <w:rsid w:val="00823FDF"/>
    <w:rsid w:val="00834E5C"/>
    <w:rsid w:val="008C5C31"/>
    <w:rsid w:val="00A04A1E"/>
    <w:rsid w:val="00A30613"/>
    <w:rsid w:val="00C13A14"/>
    <w:rsid w:val="00C41B77"/>
    <w:rsid w:val="00D6267F"/>
    <w:rsid w:val="00DB50BD"/>
    <w:rsid w:val="00DE56AB"/>
    <w:rsid w:val="00F10FCE"/>
    <w:rsid w:val="00F1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AB"/>
  </w:style>
  <w:style w:type="paragraph" w:styleId="1">
    <w:name w:val="heading 1"/>
    <w:basedOn w:val="a"/>
    <w:next w:val="a"/>
    <w:link w:val="10"/>
    <w:uiPriority w:val="9"/>
    <w:qFormat/>
    <w:rsid w:val="00DE56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E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5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56AB"/>
    <w:rPr>
      <w:color w:val="0000FF"/>
      <w:u w:val="single"/>
    </w:rPr>
  </w:style>
  <w:style w:type="paragraph" w:customStyle="1" w:styleId="HeadDoc">
    <w:name w:val="HeadDoc"/>
    <w:rsid w:val="00DE56AB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6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DE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6267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267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2023-03-20T12:32:00Z</dcterms:created>
  <dcterms:modified xsi:type="dcterms:W3CDTF">2023-03-22T05:26:00Z</dcterms:modified>
</cp:coreProperties>
</file>