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1D14A3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30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AA4052" w:rsidRPr="00AA4052" w:rsidRDefault="009629C4" w:rsidP="002F1BAD">
      <w:pPr>
        <w:suppressAutoHyphens/>
        <w:ind w:right="-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037B0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</w:t>
      </w:r>
      <w:r w:rsidR="004037B0" w:rsidRPr="00AA4052">
        <w:rPr>
          <w:rFonts w:ascii="Times New Roman" w:hAnsi="Times New Roman" w:cs="Times New Roman"/>
          <w:spacing w:val="-1"/>
          <w:sz w:val="26"/>
          <w:szCs w:val="26"/>
        </w:rPr>
        <w:t xml:space="preserve">Нижегородской области </w:t>
      </w:r>
      <w:r w:rsidR="004037B0" w:rsidRPr="00A22D12"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 25.12.2012 № 114: в статье 15.3</w:t>
      </w:r>
      <w:r w:rsidR="004037B0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 Правил землепользования и застройки городского округа город Бор Нижегородской области изменить </w:t>
      </w:r>
      <w:r w:rsidR="00AA4052" w:rsidRPr="00AA4052">
        <w:rPr>
          <w:rFonts w:ascii="Times New Roman" w:hAnsi="Times New Roman" w:cs="Times New Roman"/>
          <w:spacing w:val="-1"/>
          <w:sz w:val="26"/>
          <w:szCs w:val="26"/>
        </w:rPr>
        <w:t>(частично) границы территориальной зоны Р-1– «Зона экологического и природного ландшафта вне границ лесного фонда», и установить границы территорий сельскохозяйственных угодий в составе земель сельскохозяйственного назначения в районе земельных участков:</w:t>
      </w:r>
    </w:p>
    <w:p w:rsidR="00AA4052" w:rsidRPr="00AA4052" w:rsidRDefault="00AA4052" w:rsidP="00AA4052">
      <w:pPr>
        <w:suppressAutoHyphens/>
        <w:ind w:right="-1"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A4052">
        <w:rPr>
          <w:rFonts w:ascii="Times New Roman" w:hAnsi="Times New Roman" w:cs="Times New Roman"/>
          <w:spacing w:val="-1"/>
          <w:sz w:val="26"/>
          <w:szCs w:val="26"/>
        </w:rPr>
        <w:t xml:space="preserve">- площадью 230000 кв.м. с кадастровым номером 52:20:1200017:13, расположенного по адресу: Нижегородская область, городской округ город Бор, юго-восточнее д. Шехонка (Краснослободский с/с), уч.1; </w:t>
      </w:r>
    </w:p>
    <w:p w:rsidR="00AA4052" w:rsidRPr="00AA4052" w:rsidRDefault="002F1BAD" w:rsidP="00AA4052">
      <w:pPr>
        <w:suppressAutoHyphens/>
        <w:ind w:right="-1"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- площадью 240</w:t>
      </w:r>
      <w:r w:rsidR="00AA4052" w:rsidRPr="00AA4052">
        <w:rPr>
          <w:rFonts w:ascii="Times New Roman" w:hAnsi="Times New Roman" w:cs="Times New Roman"/>
          <w:spacing w:val="-1"/>
          <w:sz w:val="26"/>
          <w:szCs w:val="26"/>
        </w:rPr>
        <w:t>000 кв.м. с кадастровым номером 52:20:1200017:14, расположенного по адресу: Нижегородская область, городской округ город Бор, юго-восточнее д. Шехонка (Краснослободский с/с), уч. 2</w:t>
      </w:r>
      <w:r w:rsidR="00AA405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6B0A63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77588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r w:rsidR="00AA4052">
        <w:rPr>
          <w:spacing w:val="-1"/>
          <w:sz w:val="26"/>
          <w:szCs w:val="26"/>
          <w:lang w:eastAsia="en-US"/>
        </w:rPr>
        <w:t>Кустов А.Ю. по доверенности от имени Серовой С.А.</w:t>
      </w:r>
    </w:p>
    <w:p w:rsidR="00AA4052" w:rsidRDefault="00AA4052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A22D12">
        <w:rPr>
          <w:spacing w:val="-1"/>
          <w:sz w:val="26"/>
          <w:szCs w:val="26"/>
          <w:lang w:eastAsia="en-US"/>
        </w:rPr>
        <w:t>27</w:t>
      </w:r>
      <w:r w:rsidR="00742022" w:rsidRPr="00BB7C8B">
        <w:rPr>
          <w:bCs/>
          <w:sz w:val="26"/>
          <w:szCs w:val="26"/>
        </w:rPr>
        <w:t>.08.2020, газета «БОРсегодня», №4</w:t>
      </w:r>
      <w:r w:rsidR="00A22D12">
        <w:rPr>
          <w:bCs/>
          <w:sz w:val="26"/>
          <w:szCs w:val="26"/>
        </w:rPr>
        <w:t>5 (15587</w:t>
      </w:r>
      <w:r w:rsidR="00742022" w:rsidRPr="00BB7C8B">
        <w:rPr>
          <w:bCs/>
          <w:sz w:val="26"/>
          <w:szCs w:val="26"/>
        </w:rPr>
        <w:t>)</w:t>
      </w:r>
      <w:r w:rsidRPr="00F76AEE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</w:t>
      </w:r>
      <w:r w:rsidR="00A22D12">
        <w:rPr>
          <w:spacing w:val="-1"/>
          <w:sz w:val="26"/>
          <w:szCs w:val="26"/>
          <w:lang w:eastAsia="en-US"/>
        </w:rPr>
        <w:t>8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A22D12">
        <w:rPr>
          <w:spacing w:val="-1"/>
          <w:sz w:val="26"/>
          <w:szCs w:val="26"/>
          <w:lang w:eastAsia="en-US"/>
        </w:rPr>
        <w:t>30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(e-mail: KAGbornn@yandex.ru, official@adm.bor.nnov.ru) или почтовым отправлением на адрес: 606440, Нижегородская область, г. Бор, ул. Ленина, д. 97, каб. 513.</w:t>
      </w:r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A22D12">
        <w:rPr>
          <w:spacing w:val="-1"/>
          <w:sz w:val="26"/>
          <w:szCs w:val="26"/>
          <w:lang w:eastAsia="en-US"/>
        </w:rPr>
        <w:t>30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A4052" w:rsidRPr="00AA4052" w:rsidRDefault="00A85378" w:rsidP="00AA4052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F76AEE">
        <w:rPr>
          <w:spacing w:val="-1"/>
          <w:sz w:val="26"/>
          <w:szCs w:val="26"/>
        </w:rPr>
        <w:t xml:space="preserve">1. </w:t>
      </w:r>
      <w:r>
        <w:rPr>
          <w:spacing w:val="-1"/>
          <w:sz w:val="26"/>
          <w:szCs w:val="26"/>
        </w:rPr>
        <w:t>Общественные обсуждения</w:t>
      </w:r>
      <w:r w:rsidRPr="00F76AEE">
        <w:rPr>
          <w:spacing w:val="-1"/>
          <w:sz w:val="26"/>
          <w:szCs w:val="26"/>
        </w:rPr>
        <w:t xml:space="preserve"> </w:t>
      </w:r>
      <w:r w:rsidR="00044BAF" w:rsidRPr="00044BAF">
        <w:rPr>
          <w:spacing w:val="-1"/>
          <w:sz w:val="26"/>
          <w:szCs w:val="26"/>
        </w:rPr>
        <w:t xml:space="preserve">по </w:t>
      </w:r>
      <w:r w:rsidR="00044BAF" w:rsidRPr="00277588">
        <w:rPr>
          <w:spacing w:val="-1"/>
          <w:sz w:val="26"/>
          <w:szCs w:val="26"/>
        </w:rPr>
        <w:t xml:space="preserve">проекту </w:t>
      </w:r>
      <w:r w:rsidR="004037B0" w:rsidRPr="004037B0">
        <w:rPr>
          <w:spacing w:val="-1"/>
          <w:sz w:val="26"/>
          <w:szCs w:val="26"/>
        </w:rPr>
        <w:t xml:space="preserve">решения о </w:t>
      </w:r>
      <w:r w:rsidR="004037B0" w:rsidRPr="001D14A3">
        <w:rPr>
          <w:spacing w:val="-1"/>
          <w:sz w:val="26"/>
          <w:szCs w:val="26"/>
        </w:rPr>
        <w:t xml:space="preserve">внесении изменений в Правила землепользования и застройки городского округа город Бор </w:t>
      </w:r>
      <w:r w:rsidR="004037B0" w:rsidRPr="00AA4052">
        <w:rPr>
          <w:rFonts w:eastAsiaTheme="minorEastAsia"/>
          <w:spacing w:val="-1"/>
          <w:sz w:val="26"/>
          <w:szCs w:val="26"/>
          <w:lang w:eastAsia="ru-RU"/>
        </w:rPr>
        <w:t>Нижегородской области, утвержденные решением Совета депутатов городского округа город Бор Нижегородской области от</w:t>
      </w:r>
      <w:r w:rsidR="001D14A3" w:rsidRPr="00AA4052">
        <w:rPr>
          <w:rFonts w:eastAsiaTheme="minorEastAsia"/>
          <w:spacing w:val="-1"/>
          <w:sz w:val="26"/>
          <w:szCs w:val="26"/>
          <w:lang w:eastAsia="ru-RU"/>
        </w:rPr>
        <w:t xml:space="preserve"> 25.12.2012 № 114: в статье 15.3</w:t>
      </w:r>
      <w:r w:rsidR="004037B0" w:rsidRPr="00AA4052">
        <w:rPr>
          <w:rFonts w:eastAsiaTheme="minorEastAsia"/>
          <w:spacing w:val="-1"/>
          <w:sz w:val="26"/>
          <w:szCs w:val="26"/>
          <w:lang w:eastAsia="ru-RU"/>
        </w:rPr>
        <w:t xml:space="preserve"> Правил землепользования и застройки городского округа город Бор Нижегородской области изменить </w:t>
      </w:r>
      <w:r w:rsidR="00AA4052" w:rsidRPr="00AA4052">
        <w:rPr>
          <w:rFonts w:eastAsiaTheme="minorEastAsia"/>
          <w:spacing w:val="-1"/>
          <w:sz w:val="26"/>
          <w:szCs w:val="26"/>
          <w:lang w:eastAsia="ru-RU"/>
        </w:rPr>
        <w:t>(частично) границы территориальной зоны Р-1– «Зона экологического и природного ландшафта вне границ лесного фонда», и установить границы территорий сельскохозяйственных угодий в составе земель сельскохозяйственного назначения в районе земельных участков:</w:t>
      </w:r>
    </w:p>
    <w:p w:rsidR="00AA4052" w:rsidRPr="00AA4052" w:rsidRDefault="00AA4052" w:rsidP="00AA4052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AA4052">
        <w:rPr>
          <w:rFonts w:eastAsiaTheme="minorEastAsia"/>
          <w:spacing w:val="-1"/>
          <w:sz w:val="26"/>
          <w:szCs w:val="26"/>
          <w:lang w:eastAsia="ru-RU"/>
        </w:rPr>
        <w:t xml:space="preserve">- площадью 230000 кв.м. с кадастровым номером 52:20:1200017:13, расположенного по адресу: Нижегородская область, городской округ город Бор, юго-восточнее д. Шехонка (Краснослободский с/с), уч.1; </w:t>
      </w:r>
    </w:p>
    <w:p w:rsidR="00A85378" w:rsidRPr="001D14A3" w:rsidRDefault="00AA4052" w:rsidP="00AA4052">
      <w:pPr>
        <w:pStyle w:val="a3"/>
        <w:spacing w:before="44"/>
        <w:jc w:val="both"/>
        <w:rPr>
          <w:spacing w:val="-1"/>
          <w:sz w:val="26"/>
          <w:szCs w:val="26"/>
        </w:rPr>
      </w:pPr>
      <w:r w:rsidRPr="00AA4052">
        <w:rPr>
          <w:rFonts w:eastAsiaTheme="minorEastAsia"/>
          <w:spacing w:val="-1"/>
          <w:sz w:val="26"/>
          <w:szCs w:val="26"/>
          <w:lang w:eastAsia="ru-RU"/>
        </w:rPr>
        <w:t>- площадью 240 000 кв.м. с кадастровым номером 52:20:1200017:14, расположенного по адресу: Нижегородская область, городской округ город Бор, юго-восточнее д. Шехонка (Краснослободский с/с), уч. 2,</w:t>
      </w:r>
      <w:r>
        <w:rPr>
          <w:spacing w:val="-1"/>
          <w:sz w:val="23"/>
          <w:szCs w:val="23"/>
        </w:rPr>
        <w:t xml:space="preserve"> </w:t>
      </w:r>
      <w:r w:rsidR="00A85378" w:rsidRPr="00044BAF">
        <w:rPr>
          <w:b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1D14A3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sectPr w:rsidR="00F838AB" w:rsidRPr="007135F5" w:rsidSect="002F1BAD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7310B"/>
    <w:rsid w:val="00103A18"/>
    <w:rsid w:val="00117A63"/>
    <w:rsid w:val="00146915"/>
    <w:rsid w:val="00164FE0"/>
    <w:rsid w:val="00194012"/>
    <w:rsid w:val="00197421"/>
    <w:rsid w:val="001B0B72"/>
    <w:rsid w:val="001D14A3"/>
    <w:rsid w:val="00205A35"/>
    <w:rsid w:val="00205C9B"/>
    <w:rsid w:val="002105F3"/>
    <w:rsid w:val="002441AA"/>
    <w:rsid w:val="00250179"/>
    <w:rsid w:val="002652F9"/>
    <w:rsid w:val="00277588"/>
    <w:rsid w:val="002B5A65"/>
    <w:rsid w:val="002F1BAD"/>
    <w:rsid w:val="00307AF5"/>
    <w:rsid w:val="00386379"/>
    <w:rsid w:val="004037B0"/>
    <w:rsid w:val="004F2E5E"/>
    <w:rsid w:val="005157B7"/>
    <w:rsid w:val="00536594"/>
    <w:rsid w:val="00537E30"/>
    <w:rsid w:val="005558B7"/>
    <w:rsid w:val="005F3D97"/>
    <w:rsid w:val="006053DA"/>
    <w:rsid w:val="00651E80"/>
    <w:rsid w:val="00685F31"/>
    <w:rsid w:val="00692548"/>
    <w:rsid w:val="006A67F1"/>
    <w:rsid w:val="006B0A63"/>
    <w:rsid w:val="007135F5"/>
    <w:rsid w:val="00742022"/>
    <w:rsid w:val="00881A4D"/>
    <w:rsid w:val="008D1C3A"/>
    <w:rsid w:val="008E4F81"/>
    <w:rsid w:val="00936929"/>
    <w:rsid w:val="009629C4"/>
    <w:rsid w:val="0097059E"/>
    <w:rsid w:val="00A207BA"/>
    <w:rsid w:val="00A22D12"/>
    <w:rsid w:val="00A46C34"/>
    <w:rsid w:val="00A85378"/>
    <w:rsid w:val="00A9058F"/>
    <w:rsid w:val="00AA4052"/>
    <w:rsid w:val="00AE7225"/>
    <w:rsid w:val="00B702D7"/>
    <w:rsid w:val="00BA483E"/>
    <w:rsid w:val="00BB7C8B"/>
    <w:rsid w:val="00BC049D"/>
    <w:rsid w:val="00BE15D0"/>
    <w:rsid w:val="00C378BE"/>
    <w:rsid w:val="00CA0886"/>
    <w:rsid w:val="00CB5A91"/>
    <w:rsid w:val="00CF1621"/>
    <w:rsid w:val="00D4274C"/>
    <w:rsid w:val="00D56220"/>
    <w:rsid w:val="00DB5A78"/>
    <w:rsid w:val="00DF4BF9"/>
    <w:rsid w:val="00E13320"/>
    <w:rsid w:val="00E32CE5"/>
    <w:rsid w:val="00E85A41"/>
    <w:rsid w:val="00EF4513"/>
    <w:rsid w:val="00F16D99"/>
    <w:rsid w:val="00F468C6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24</cp:revision>
  <cp:lastPrinted>2020-10-05T12:37:00Z</cp:lastPrinted>
  <dcterms:created xsi:type="dcterms:W3CDTF">2020-08-27T10:36:00Z</dcterms:created>
  <dcterms:modified xsi:type="dcterms:W3CDTF">2020-10-06T10:40:00Z</dcterms:modified>
</cp:coreProperties>
</file>